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D6" w:rsidRPr="00246AD6" w:rsidRDefault="00246AD6" w:rsidP="00246AD6">
      <w:pPr>
        <w:pStyle w:val="a3"/>
        <w:rPr>
          <w:sz w:val="28"/>
          <w:szCs w:val="28"/>
          <w:lang w:eastAsia="ru-RU"/>
        </w:rPr>
      </w:pPr>
      <w:bookmarkStart w:id="0" w:name="_GoBack"/>
      <w:r w:rsidRPr="00246AD6">
        <w:rPr>
          <w:sz w:val="28"/>
          <w:szCs w:val="28"/>
          <w:lang w:eastAsia="ru-RU"/>
        </w:rPr>
        <w:t>Консультация для родителей «Гендерное воспитание ребенка в семье</w:t>
      </w:r>
      <w:r w:rsidR="00835BF6">
        <w:rPr>
          <w:sz w:val="28"/>
          <w:szCs w:val="28"/>
          <w:lang w:eastAsia="ru-RU"/>
        </w:rPr>
        <w:t>»</w:t>
      </w:r>
    </w:p>
    <w:bookmarkEnd w:id="0"/>
    <w:p w:rsidR="00246AD6" w:rsidRPr="00246AD6" w:rsidRDefault="00246AD6" w:rsidP="00246AD6">
      <w:pPr>
        <w:pStyle w:val="a3"/>
        <w:rPr>
          <w:lang w:eastAsia="ru-RU"/>
        </w:rPr>
      </w:pP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В работе детских садов всё чаще стало появляться понятие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46AD6">
        <w:rPr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Гендерный подход в воспитании</w:t>
      </w:r>
      <w:proofErr w:type="gramStart"/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r w:rsidRPr="00246AD6">
        <w:rPr>
          <w:color w:val="111111"/>
          <w:sz w:val="27"/>
          <w:szCs w:val="27"/>
          <w:lang w:eastAsia="ru-RU"/>
        </w:rPr>
        <w:t> </w:t>
      </w:r>
      <w:proofErr w:type="gramEnd"/>
      <w:r w:rsidRPr="00246AD6">
        <w:rPr>
          <w:color w:val="111111"/>
          <w:sz w:val="27"/>
          <w:szCs w:val="27"/>
          <w:lang w:eastAsia="ru-RU"/>
        </w:rPr>
        <w:t>В связи с новыми требованиями к образовательной программе формирование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гендерной</w:t>
      </w:r>
      <w:r w:rsidRPr="00246AD6">
        <w:rPr>
          <w:color w:val="111111"/>
          <w:sz w:val="27"/>
          <w:szCs w:val="27"/>
          <w:lang w:eastAsia="ru-RU"/>
        </w:rPr>
        <w:t> принадлежности - это одна из задач, состоящих перед педагогами.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Родительское собрание на тему</w:t>
      </w:r>
      <w:r w:rsidRPr="00246AD6">
        <w:rPr>
          <w:color w:val="111111"/>
          <w:sz w:val="27"/>
          <w:szCs w:val="27"/>
          <w:lang w:eastAsia="ru-RU"/>
        </w:rPr>
        <w:t>: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«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Гендерное воспитание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в семье</w:t>
      </w:r>
      <w:r w:rsidRPr="00246AD6">
        <w:rPr>
          <w:color w:val="111111"/>
          <w:sz w:val="27"/>
          <w:szCs w:val="27"/>
          <w:lang w:eastAsia="ru-RU"/>
        </w:rPr>
        <w:t>»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1)</w:t>
      </w:r>
      <w:r w:rsidRPr="00246AD6">
        <w:rPr>
          <w:color w:val="111111"/>
          <w:sz w:val="27"/>
          <w:szCs w:val="27"/>
          <w:lang w:eastAsia="ru-RU"/>
        </w:rPr>
        <w:t>.</w:t>
      </w:r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6AD6">
        <w:rPr>
          <w:color w:val="111111"/>
          <w:sz w:val="27"/>
          <w:szCs w:val="27"/>
          <w:lang w:eastAsia="ru-RU"/>
        </w:rPr>
        <w:t>: Актуализация и уточнение знаний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о гендерном воспитании</w:t>
      </w:r>
      <w:r w:rsidRPr="00246AD6">
        <w:rPr>
          <w:color w:val="111111"/>
          <w:sz w:val="27"/>
          <w:szCs w:val="27"/>
          <w:lang w:eastAsia="ru-RU"/>
        </w:rPr>
        <w:t>, использование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гендерного подхода при воспитании ребенка в семье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чего начинается </w:t>
      </w:r>
      <w:r w:rsidRPr="00246AD6">
        <w:rPr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гендерное воспитание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Все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еще до рождения ребенка</w:t>
      </w:r>
      <w:r w:rsidRPr="00246AD6">
        <w:rPr>
          <w:color w:val="111111"/>
          <w:sz w:val="27"/>
          <w:szCs w:val="27"/>
          <w:lang w:eastAsia="ru-RU"/>
        </w:rPr>
        <w:t> определяют цвет одежды, коляски, белья. Вот, пожалуй, с этого и начинается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гендерное воспитание</w:t>
      </w:r>
      <w:r w:rsidRPr="00246AD6">
        <w:rPr>
          <w:color w:val="111111"/>
          <w:sz w:val="27"/>
          <w:szCs w:val="27"/>
          <w:lang w:eastAsia="ru-RU"/>
        </w:rPr>
        <w:t>. Ученые пришли к выводу, что ориентироваться только на биологический пол нельзя, в связи с этим ввели понятие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46AD6">
        <w:rPr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гендер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46AD6">
        <w:rPr>
          <w:color w:val="111111"/>
          <w:sz w:val="27"/>
          <w:szCs w:val="27"/>
          <w:lang w:eastAsia="ru-RU"/>
        </w:rPr>
        <w:t>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(означает род)</w:t>
      </w:r>
      <w:r w:rsidRPr="00246AD6">
        <w:rPr>
          <w:color w:val="111111"/>
          <w:sz w:val="27"/>
          <w:szCs w:val="27"/>
          <w:lang w:eastAsia="ru-RU"/>
        </w:rPr>
        <w:t>. Само по себе это понятие подразумевает под собой традиционное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мальчиков и девочек</w:t>
      </w:r>
      <w:r w:rsidRPr="00246AD6">
        <w:rPr>
          <w:color w:val="111111"/>
          <w:sz w:val="27"/>
          <w:szCs w:val="27"/>
          <w:lang w:eastAsia="ru-RU"/>
        </w:rPr>
        <w:t>, особенности поведения мальчиков и девочек, особенности психологии в соответствии с полом. В основе такого разделения по признакам пола лежит психофизиология.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46AD6">
        <w:rPr>
          <w:color w:val="111111"/>
          <w:sz w:val="27"/>
          <w:szCs w:val="27"/>
          <w:lang w:eastAsia="ru-RU"/>
        </w:rPr>
        <w:t> сами с самого раннего детства приводят в действие механизм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гендерного воспитания</w:t>
      </w:r>
      <w:r w:rsidRPr="00246AD6">
        <w:rPr>
          <w:color w:val="111111"/>
          <w:sz w:val="27"/>
          <w:szCs w:val="27"/>
          <w:lang w:eastAsia="ru-RU"/>
        </w:rPr>
        <w:t>. Именно с раннего детства, с подбора цвета белья и покупки игрушек, с выбора игр начинается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гендерное воспитание</w:t>
      </w:r>
      <w:r w:rsidRPr="00246AD6">
        <w:rPr>
          <w:color w:val="111111"/>
          <w:sz w:val="27"/>
          <w:szCs w:val="27"/>
          <w:lang w:eastAsia="ru-RU"/>
        </w:rPr>
        <w:t>. Многие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46AD6">
        <w:rPr>
          <w:color w:val="111111"/>
          <w:sz w:val="27"/>
          <w:szCs w:val="27"/>
          <w:lang w:eastAsia="ru-RU"/>
        </w:rPr>
        <w:t> сами того не подозревая используют основы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гендерного воспитания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Судить о том, хорошо это или плохо, нужно это или нет, судить каждому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родителю</w:t>
      </w:r>
      <w:r w:rsidRPr="00246AD6">
        <w:rPr>
          <w:color w:val="111111"/>
          <w:sz w:val="27"/>
          <w:szCs w:val="27"/>
          <w:lang w:eastAsia="ru-RU"/>
        </w:rPr>
        <w:t>, но факт, что такие элементы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гендерной</w:t>
      </w:r>
      <w:r w:rsidRPr="00246AD6">
        <w:rPr>
          <w:color w:val="111111"/>
          <w:sz w:val="27"/>
          <w:szCs w:val="27"/>
          <w:lang w:eastAsia="ru-RU"/>
        </w:rPr>
        <w:t> педагогики существуют, отрицать никто не станет. Так сложилось исторически, это прочно засело в сознании человечества и изменить это не в силах никто.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2)</w:t>
      </w:r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английском языке для обозначения пола человека употребляются два слова</w:t>
      </w:r>
      <w:r w:rsidRPr="00246AD6">
        <w:rPr>
          <w:color w:val="111111"/>
          <w:sz w:val="27"/>
          <w:szCs w:val="27"/>
          <w:lang w:eastAsia="ru-RU"/>
        </w:rPr>
        <w:t xml:space="preserve">: </w:t>
      </w:r>
      <w:proofErr w:type="spellStart"/>
      <w:r w:rsidRPr="00246AD6">
        <w:rPr>
          <w:color w:val="111111"/>
          <w:sz w:val="27"/>
          <w:szCs w:val="27"/>
          <w:lang w:eastAsia="ru-RU"/>
        </w:rPr>
        <w:t>sex</w:t>
      </w:r>
      <w:proofErr w:type="spellEnd"/>
      <w:r w:rsidRPr="00246AD6">
        <w:rPr>
          <w:color w:val="111111"/>
          <w:sz w:val="27"/>
          <w:szCs w:val="27"/>
          <w:lang w:eastAsia="ru-RU"/>
        </w:rPr>
        <w:t>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(пол)</w:t>
      </w:r>
      <w:r w:rsidRPr="00246AD6">
        <w:rPr>
          <w:color w:val="111111"/>
          <w:sz w:val="27"/>
          <w:szCs w:val="27"/>
          <w:lang w:eastAsia="ru-RU"/>
        </w:rPr>
        <w:t xml:space="preserve"> и </w:t>
      </w:r>
      <w:proofErr w:type="spellStart"/>
      <w:r w:rsidRPr="00246AD6">
        <w:rPr>
          <w:color w:val="111111"/>
          <w:sz w:val="27"/>
          <w:szCs w:val="27"/>
          <w:lang w:eastAsia="ru-RU"/>
        </w:rPr>
        <w:t>gender</w:t>
      </w:r>
      <w:proofErr w:type="spellEnd"/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ПОЛ - биологическая принадлежность, комплекс поведенческих и социальных характеристик, определяющих индивида как мальчика или девочку.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</w:t>
      </w:r>
      <w:r w:rsidRPr="00246AD6">
        <w:rPr>
          <w:color w:val="111111"/>
          <w:sz w:val="27"/>
          <w:szCs w:val="27"/>
          <w:lang w:eastAsia="ru-RU"/>
        </w:rPr>
        <w:t> – социальный пол человека, формируемый в процессе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246AD6">
        <w:rPr>
          <w:color w:val="111111"/>
          <w:sz w:val="27"/>
          <w:szCs w:val="27"/>
          <w:lang w:eastAsia="ru-RU"/>
        </w:rPr>
        <w:t> личности и включающий в себя психологические, социальные и культурные отличия между мужчинами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(мальчиками)</w:t>
      </w:r>
      <w:r w:rsidRPr="00246AD6">
        <w:rPr>
          <w:color w:val="111111"/>
          <w:sz w:val="27"/>
          <w:szCs w:val="27"/>
          <w:lang w:eastAsia="ru-RU"/>
        </w:rPr>
        <w:t> и женщинами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(девочками)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3)</w:t>
      </w:r>
      <w:r w:rsidRPr="00246AD6">
        <w:rPr>
          <w:color w:val="111111"/>
          <w:sz w:val="27"/>
          <w:szCs w:val="27"/>
          <w:lang w:eastAsia="ru-RU"/>
        </w:rPr>
        <w:t>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Гендерное воспитание – это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формирование у детей представлений о настоящих мужчинах и женщинах, а это необходимо для нормальной и эффективной социализации личности. Под влиянием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воспитателей и родителей</w:t>
      </w:r>
      <w:r w:rsidRPr="00246AD6">
        <w:rPr>
          <w:color w:val="111111"/>
          <w:sz w:val="27"/>
          <w:szCs w:val="27"/>
          <w:lang w:eastAsia="ru-RU"/>
        </w:rPr>
        <w:t> дошкольник должен усвоить половую роль, или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гендерную модель поведения</w:t>
      </w:r>
      <w:r w:rsidRPr="00246AD6">
        <w:rPr>
          <w:color w:val="111111"/>
          <w:sz w:val="27"/>
          <w:szCs w:val="27"/>
          <w:lang w:eastAsia="ru-RU"/>
        </w:rPr>
        <w:t>, которой придерживается человек, чтобы его определяли как женщину или мужчину.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4)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детей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Народная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Девочки большую часть времени проводили с матерью или няней, а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воспитанием</w:t>
      </w:r>
      <w:r w:rsidRPr="00246AD6">
        <w:rPr>
          <w:color w:val="111111"/>
          <w:sz w:val="27"/>
          <w:szCs w:val="27"/>
          <w:lang w:eastAsia="ru-RU"/>
        </w:rPr>
        <w:t> мальчиков с 3 лет руководил отец или гувернер. Дети постоянно видели своих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46AD6">
        <w:rPr>
          <w:color w:val="111111"/>
          <w:sz w:val="27"/>
          <w:szCs w:val="27"/>
          <w:lang w:eastAsia="ru-RU"/>
        </w:rPr>
        <w:t>, общались с ними,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и в результате у них формировались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lastRenderedPageBreak/>
        <w:t xml:space="preserve">стереотипы поведения, характерные </w:t>
      </w:r>
      <w:proofErr w:type="gramStart"/>
      <w:r w:rsidRPr="00246AD6">
        <w:rPr>
          <w:color w:val="111111"/>
          <w:sz w:val="27"/>
          <w:szCs w:val="27"/>
          <w:lang w:eastAsia="ru-RU"/>
        </w:rPr>
        <w:t>для</w:t>
      </w:r>
      <w:proofErr w:type="gramEnd"/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мужчин и женщин.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Современная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Девочек, и мальчиков чаще всего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воспитывают женщины</w:t>
      </w:r>
      <w:r w:rsidRPr="00246AD6">
        <w:rPr>
          <w:color w:val="111111"/>
          <w:sz w:val="27"/>
          <w:szCs w:val="27"/>
          <w:lang w:eastAsia="ru-RU"/>
        </w:rPr>
        <w:t>: дома - мама или бабушка, а в детском саду -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женщины-воспитатели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5)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Психологи доказали, что к 2-3 годам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начинает понимать</w:t>
      </w:r>
      <w:r w:rsidRPr="00246AD6">
        <w:rPr>
          <w:color w:val="111111"/>
          <w:sz w:val="27"/>
          <w:szCs w:val="27"/>
          <w:lang w:eastAsia="ru-RU"/>
        </w:rPr>
        <w:t>, кто он - девочка или мальчик, и обозначают себя соответствующим образом, то есть могут относить к соответствующему полу категории.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а с 4 до 7 лет - формируется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гендерная устойчивость</w:t>
      </w:r>
      <w:r w:rsidRPr="00246AD6">
        <w:rPr>
          <w:color w:val="111111"/>
          <w:sz w:val="27"/>
          <w:szCs w:val="27"/>
          <w:lang w:eastAsia="ru-RU"/>
        </w:rPr>
        <w:t>: дети уже осознают, что девочки становятся женщинами, а мальчики - мужчинами, что принадлежность к полу сохраняется независимо от возникающих ситуаций или желаний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6)</w:t>
      </w:r>
      <w:r w:rsidRPr="00246AD6">
        <w:rPr>
          <w:color w:val="111111"/>
          <w:sz w:val="27"/>
          <w:szCs w:val="27"/>
          <w:lang w:eastAsia="ru-RU"/>
        </w:rPr>
        <w:t> При обучении и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воспитании</w:t>
      </w:r>
      <w:r w:rsidRPr="00246AD6">
        <w:rPr>
          <w:color w:val="111111"/>
          <w:sz w:val="27"/>
          <w:szCs w:val="27"/>
          <w:lang w:eastAsia="ru-RU"/>
        </w:rPr>
        <w:t> детей важно учитывать, что девочки нуждаются в стимулах, в большей степени построенных на основе слухового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восприятия</w:t>
      </w:r>
      <w:r w:rsidRPr="00246AD6">
        <w:rPr>
          <w:color w:val="111111"/>
          <w:sz w:val="27"/>
          <w:szCs w:val="27"/>
          <w:lang w:eastAsia="ru-RU"/>
        </w:rPr>
        <w:t>. Мальчики плохо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</w:t>
      </w:r>
      <w:r w:rsidRPr="00246AD6">
        <w:rPr>
          <w:color w:val="111111"/>
          <w:sz w:val="27"/>
          <w:szCs w:val="27"/>
          <w:lang w:eastAsia="ru-RU"/>
        </w:rPr>
        <w:t> объяснение на слух и для них предпочтительнее использовать визуальные средства, построенные на зрительном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восприятии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Психологи и педагоги считают, что формирование </w:t>
      </w:r>
      <w:proofErr w:type="spellStart"/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гендерной</w:t>
      </w:r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устойчивости</w:t>
      </w:r>
      <w:proofErr w:type="spellEnd"/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обусловлено </w:t>
      </w:r>
      <w:proofErr w:type="spellStart"/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социокультурными</w:t>
      </w:r>
      <w:proofErr w:type="spellEnd"/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нормами и зависит</w:t>
      </w:r>
      <w:r w:rsidRPr="00246AD6">
        <w:rPr>
          <w:color w:val="111111"/>
          <w:sz w:val="27"/>
          <w:szCs w:val="27"/>
          <w:lang w:eastAsia="ru-RU"/>
        </w:rPr>
        <w:t>: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От отношения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к ребенку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От характера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родительских установок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От привязанности матери к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От привязанности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к матери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От роли отца в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воспитании ребенка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Несомненно, для развития личности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46AD6">
        <w:rPr>
          <w:color w:val="111111"/>
          <w:sz w:val="27"/>
          <w:szCs w:val="27"/>
          <w:lang w:eastAsia="ru-RU"/>
        </w:rPr>
        <w:t> необходима здоровая психологическая атмосфера в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Доказано, что у девочек и мальчиков разные потребности и особенности развития. Следовательно,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 мальчиков и девочек</w:t>
      </w:r>
      <w:r w:rsidRPr="00246AD6">
        <w:rPr>
          <w:color w:val="111111"/>
          <w:sz w:val="27"/>
          <w:szCs w:val="27"/>
          <w:lang w:eastAsia="ru-RU"/>
        </w:rPr>
        <w:t>, руководствуясь одинаковыми принципами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246AD6">
        <w:rPr>
          <w:color w:val="111111"/>
          <w:sz w:val="27"/>
          <w:szCs w:val="27"/>
          <w:lang w:eastAsia="ru-RU"/>
        </w:rPr>
        <w:t>, нельзя.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Естественно, что для каждого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46AD6">
        <w:rPr>
          <w:color w:val="111111"/>
          <w:sz w:val="27"/>
          <w:szCs w:val="27"/>
          <w:lang w:eastAsia="ru-RU"/>
        </w:rPr>
        <w:t>, независимо от его пола, самой основной потребностью является любовь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46AD6">
        <w:rPr>
          <w:color w:val="111111"/>
          <w:sz w:val="27"/>
          <w:szCs w:val="27"/>
          <w:lang w:eastAsia="ru-RU"/>
        </w:rPr>
        <w:t>, выражающаяся в доверии и заботе. И доверие, и забота необходимы как мальчикам, так и девочкам, однако здесь следует учесть, что девочки в любом возрасте больше нуждаются в заботе, мальчики же, в свою очередь, в доверии со стороны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7)</w:t>
      </w:r>
      <w:r w:rsidRPr="00246AD6">
        <w:rPr>
          <w:color w:val="111111"/>
          <w:sz w:val="27"/>
          <w:szCs w:val="27"/>
          <w:lang w:eastAsia="ru-RU"/>
        </w:rPr>
        <w:t> Особенности развития мальчиков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У мальчиков лучше развито правое полушарие, участвующее в распознавании и анализе зрительных и музыкальных образов, формы и структуры предметов, в сознательной ориентации в пространстве;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Здоровье слабее. Организм хуже сопротивляется болезням;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 xml:space="preserve">• Физически сильнее, более </w:t>
      </w:r>
      <w:proofErr w:type="gramStart"/>
      <w:r w:rsidRPr="00246AD6">
        <w:rPr>
          <w:color w:val="111111"/>
          <w:sz w:val="27"/>
          <w:szCs w:val="27"/>
          <w:lang w:eastAsia="ru-RU"/>
        </w:rPr>
        <w:t>подвижны</w:t>
      </w:r>
      <w:proofErr w:type="gramEnd"/>
      <w:r w:rsidRPr="00246AD6">
        <w:rPr>
          <w:color w:val="111111"/>
          <w:sz w:val="27"/>
          <w:szCs w:val="27"/>
          <w:lang w:eastAsia="ru-RU"/>
        </w:rPr>
        <w:t xml:space="preserve">, менее усидчивы, т. к. потребность в движении выше в 4 – 6 раз. В 9 раз чаще страдают от </w:t>
      </w:r>
      <w:proofErr w:type="spellStart"/>
      <w:r w:rsidRPr="00246AD6">
        <w:rPr>
          <w:color w:val="111111"/>
          <w:sz w:val="27"/>
          <w:szCs w:val="27"/>
          <w:lang w:eastAsia="ru-RU"/>
        </w:rPr>
        <w:t>своейгиперактивности</w:t>
      </w:r>
      <w:proofErr w:type="spellEnd"/>
      <w:r w:rsidRPr="00246AD6">
        <w:rPr>
          <w:color w:val="111111"/>
          <w:sz w:val="27"/>
          <w:szCs w:val="27"/>
          <w:lang w:eastAsia="ru-RU"/>
        </w:rPr>
        <w:t>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Ориентируются на дальнее зрение;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Труднее обрабатывают информацию, полученную разными полушариями;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Используют в рисунке меньшее количество цветов. Их цветовая гамма менее насыщенная;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Больше внимания при рассказе уделяют действиям. Рассказы отличаются незавершённостью, простотой изложения, традиционностью сюжета;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lastRenderedPageBreak/>
        <w:t>• Более самостоятельны в суждениях, ценят динамические моменты.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8)</w:t>
      </w:r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Психологическое различие - Мальчики</w:t>
      </w:r>
      <w:r w:rsidRPr="00246AD6">
        <w:rPr>
          <w:color w:val="111111"/>
          <w:sz w:val="27"/>
          <w:szCs w:val="27"/>
          <w:lang w:eastAsia="ru-RU"/>
        </w:rPr>
        <w:t>: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Хорошо запоминают информацию, расположенную вертикально;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Мало реагируют на эмоциональную сторону речи;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Эффективно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</w:t>
      </w:r>
      <w:r w:rsidRPr="00246AD6">
        <w:rPr>
          <w:color w:val="111111"/>
          <w:sz w:val="27"/>
          <w:szCs w:val="27"/>
          <w:lang w:eastAsia="ru-RU"/>
        </w:rPr>
        <w:t> информацию о действиях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(все глагольные формы)</w:t>
      </w:r>
      <w:r w:rsidRPr="00246AD6">
        <w:rPr>
          <w:color w:val="111111"/>
          <w:sz w:val="27"/>
          <w:szCs w:val="27"/>
          <w:lang w:eastAsia="ru-RU"/>
        </w:rPr>
        <w:t>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Адекватно реагируют на положительные и отрицательные оценки их деятельности;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Высокая активность умственной работы в условиях дефицита времени;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Быстро и легко решают новые задачи, хуже стереотипные. Хорошо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</w:t>
      </w:r>
      <w:r w:rsidRPr="00246AD6">
        <w:rPr>
          <w:color w:val="111111"/>
          <w:sz w:val="27"/>
          <w:szCs w:val="27"/>
          <w:lang w:eastAsia="ru-RU"/>
        </w:rPr>
        <w:t> сложные в логическом плане сюжеты рассказов, всё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 аналитически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9)</w:t>
      </w:r>
      <w:r w:rsidRPr="00246AD6">
        <w:rPr>
          <w:color w:val="111111"/>
          <w:sz w:val="27"/>
          <w:szCs w:val="27"/>
          <w:lang w:eastAsia="ru-RU"/>
        </w:rPr>
        <w:t> Особенности развития девочек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Лучше развито левое полушарие, обеспечивающее регуляцию речевой деятельности, письма, счета и логического мышления;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Большая выносливость. Более крепкое здоровье;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Физически слабее, менее подвижны. Более усидчивы;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Ориентируются на ближнее зрение;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</w:t>
      </w:r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Отдают предпочтение</w:t>
      </w:r>
      <w:r w:rsidRPr="00246AD6">
        <w:rPr>
          <w:color w:val="111111"/>
          <w:sz w:val="27"/>
          <w:szCs w:val="27"/>
          <w:lang w:eastAsia="ru-RU"/>
        </w:rPr>
        <w:t>: чёрному, синему, красному, жёлтому, коричневым цветам;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Любят рисовать себя. Рисуют себя с четко выделенными ресницами и ртом, любят прорисовывать взрослые атрибуты;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Речь обычно богаче. Словарный запас обогащается значительно быстрее;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Более детально описывают предметы. Используют сложные предложения в речи. Более эмоциональны;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Уровень литературного развития у девочек выше, чем у мальчиков; они лучше разбираются в отношениях персонажей.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10)</w:t>
      </w:r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Психологическое различие - Девочки</w:t>
      </w:r>
      <w:r w:rsidRPr="00246AD6">
        <w:rPr>
          <w:color w:val="111111"/>
          <w:sz w:val="27"/>
          <w:szCs w:val="27"/>
          <w:lang w:eastAsia="ru-RU"/>
        </w:rPr>
        <w:t>: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Хорошо запоминают информацию, расположенную горизонтально;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Для девочек важна эмоциональная окраска оценки, а не её сущность;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 xml:space="preserve">• Быстро схватывают информацию, но плохо соотносят её </w:t>
      </w:r>
      <w:proofErr w:type="gramStart"/>
      <w:r w:rsidRPr="00246AD6">
        <w:rPr>
          <w:color w:val="111111"/>
          <w:sz w:val="27"/>
          <w:szCs w:val="27"/>
          <w:lang w:eastAsia="ru-RU"/>
        </w:rPr>
        <w:t>с</w:t>
      </w:r>
      <w:proofErr w:type="gramEnd"/>
      <w:r w:rsidRPr="00246AD6">
        <w:rPr>
          <w:color w:val="111111"/>
          <w:sz w:val="27"/>
          <w:szCs w:val="27"/>
          <w:lang w:eastAsia="ru-RU"/>
        </w:rPr>
        <w:t xml:space="preserve"> уже имеющейся;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Похвала не побуждает их к дальнейшему действию;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Внимание и осмысление усиливается при сильно эмоциональной окрашенности материала;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Активно отвечают на повторный информативный призыв.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А также, мальчики с самого раннего возраста проявляют самостоятельность, так как маленькому мужчине очень приятно осознавать, что он что-то делает сам, без помощи мамы. Так, если вы предложите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246AD6">
        <w:rPr>
          <w:color w:val="111111"/>
          <w:sz w:val="27"/>
          <w:szCs w:val="27"/>
          <w:lang w:eastAsia="ru-RU"/>
        </w:rPr>
        <w:t> свою помощь в каком-либо деле, мальчик, скорее всего, начнет протестовать. А девочка, наоборот, принимая помощь подобного рода, будет чувствовать, что ее любят.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Ошибки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Многие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допускают в воспитании ребенка ошибки</w:t>
      </w:r>
      <w:r w:rsidRPr="00246AD6">
        <w:rPr>
          <w:color w:val="111111"/>
          <w:sz w:val="27"/>
          <w:szCs w:val="27"/>
          <w:lang w:eastAsia="ru-RU"/>
        </w:rPr>
        <w:t>, что может самым негативным образом отразиться на характере малыша.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Так, если вы проявляете чрезмерную заботу о мальчике, он может истолковать ваше поведение, таким образом, будто вы не верите, что он может что-то осуществить самостоятельно. Это понижает самооценку мальчика, препятствует его успешности в будущем.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Если же вы даете очень много свободы своей дочери, недостаточно заботитесь о ней, стремясь развить в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ребенке самостоятельность</w:t>
      </w:r>
      <w:r w:rsidRPr="00246AD6">
        <w:rPr>
          <w:color w:val="111111"/>
          <w:sz w:val="27"/>
          <w:szCs w:val="27"/>
          <w:lang w:eastAsia="ru-RU"/>
        </w:rPr>
        <w:t xml:space="preserve">, она может подумать, что вы просто ее не </w:t>
      </w:r>
      <w:r w:rsidRPr="00246AD6">
        <w:rPr>
          <w:color w:val="111111"/>
          <w:sz w:val="27"/>
          <w:szCs w:val="27"/>
          <w:lang w:eastAsia="ru-RU"/>
        </w:rPr>
        <w:lastRenderedPageBreak/>
        <w:t>любите и отталкиваете от себя. А это, согласитесь, также не очень хорошо для эмоционального благополучия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Таким образом,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следует понять</w:t>
      </w:r>
      <w:r w:rsidRPr="00246AD6">
        <w:rPr>
          <w:color w:val="111111"/>
          <w:sz w:val="27"/>
          <w:szCs w:val="27"/>
          <w:lang w:eastAsia="ru-RU"/>
        </w:rPr>
        <w:t>, что мальчику необходима некоторая свобода действий, так у него формируется самостоятельность, чувство ответственности за собственные поступки. Девочка же нуждается в заботе и внимании, так она будет ощущать себя любимой.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Некоторые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отрицают</w:t>
      </w:r>
      <w:r w:rsidRPr="00246AD6">
        <w:rPr>
          <w:color w:val="111111"/>
          <w:sz w:val="27"/>
          <w:szCs w:val="27"/>
          <w:lang w:eastAsia="ru-RU"/>
        </w:rPr>
        <w:t>, что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воспитывают</w:t>
      </w:r>
      <w:r w:rsidRPr="00246AD6">
        <w:rPr>
          <w:color w:val="111111"/>
          <w:sz w:val="27"/>
          <w:szCs w:val="27"/>
          <w:lang w:eastAsia="ru-RU"/>
        </w:rPr>
        <w:t> своих сыновей и дочерей неодинаково, между тем это не так. Различия в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воспитании</w:t>
      </w:r>
      <w:r w:rsidRPr="00246AD6">
        <w:rPr>
          <w:color w:val="111111"/>
          <w:sz w:val="27"/>
          <w:szCs w:val="27"/>
          <w:lang w:eastAsia="ru-RU"/>
        </w:rPr>
        <w:t> наблюдаются в самом раннем возрасте. Особенно неодинаково к детям разного пола относятся отцы. Папа может мало общаться с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 w:rsidRPr="00246AD6">
        <w:rPr>
          <w:color w:val="111111"/>
          <w:sz w:val="27"/>
          <w:szCs w:val="27"/>
          <w:lang w:eastAsia="ru-RU"/>
        </w:rPr>
        <w:t> на первом году его жизни, предоставляя заботы о малыше маме, а по мере взросления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46AD6">
        <w:rPr>
          <w:color w:val="111111"/>
          <w:sz w:val="27"/>
          <w:szCs w:val="27"/>
          <w:lang w:eastAsia="ru-RU"/>
        </w:rPr>
        <w:t> он более охотно и часто занимается с сыном, нежели с дочерью.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Пример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На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</w:t>
      </w:r>
      <w:r w:rsidRPr="00246AD6">
        <w:rPr>
          <w:color w:val="111111"/>
          <w:sz w:val="27"/>
          <w:szCs w:val="27"/>
          <w:lang w:eastAsia="ru-RU"/>
        </w:rPr>
        <w:t> мальчиков и девочек огромное влияние оказывает пример их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46AD6">
        <w:rPr>
          <w:color w:val="111111"/>
          <w:sz w:val="27"/>
          <w:szCs w:val="27"/>
          <w:lang w:eastAsia="ru-RU"/>
        </w:rPr>
        <w:t>. Если в одной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6AD6">
        <w:rPr>
          <w:color w:val="111111"/>
          <w:sz w:val="27"/>
          <w:szCs w:val="27"/>
          <w:lang w:eastAsia="ru-RU"/>
        </w:rPr>
        <w:t> мама ласкова и внимательна ко всем членам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6AD6">
        <w:rPr>
          <w:color w:val="111111"/>
          <w:sz w:val="27"/>
          <w:szCs w:val="27"/>
          <w:lang w:eastAsia="ru-RU"/>
        </w:rPr>
        <w:t>, стремится создать уют в доме, скорее всего, дочь последует ее примеру. Для сына же важнее личный пример отца.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Кроме того, на характер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46AD6">
        <w:rPr>
          <w:color w:val="111111"/>
          <w:sz w:val="27"/>
          <w:szCs w:val="27"/>
          <w:lang w:eastAsia="ru-RU"/>
        </w:rPr>
        <w:t> оказывает влияние и поведение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</w:t>
      </w:r>
      <w:r w:rsidRPr="00246AD6">
        <w:rPr>
          <w:color w:val="111111"/>
          <w:sz w:val="27"/>
          <w:szCs w:val="27"/>
          <w:lang w:eastAsia="ru-RU"/>
        </w:rPr>
        <w:t> противоположного пола. Например, женственность мамы способствует формированию мужских черт характера у сына, и наоборот.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11)</w:t>
      </w:r>
      <w:r w:rsidRPr="00246AD6">
        <w:rPr>
          <w:color w:val="111111"/>
          <w:sz w:val="27"/>
          <w:szCs w:val="27"/>
          <w:lang w:eastAsia="ru-RU"/>
        </w:rPr>
        <w:t> Я хочу предложить Вам небольшую игру.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 xml:space="preserve">Постарайтесь определить, какие из характеристик подходят к мальчикам, а какие </w:t>
      </w:r>
      <w:proofErr w:type="gramStart"/>
      <w:r w:rsidRPr="00246AD6">
        <w:rPr>
          <w:color w:val="111111"/>
          <w:sz w:val="27"/>
          <w:szCs w:val="27"/>
          <w:lang w:eastAsia="ru-RU"/>
        </w:rPr>
        <w:t>–</w:t>
      </w:r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евочкам</w:t>
      </w:r>
      <w:r w:rsidRPr="00246AD6">
        <w:rPr>
          <w:color w:val="111111"/>
          <w:sz w:val="27"/>
          <w:szCs w:val="27"/>
          <w:lang w:eastAsia="ru-RU"/>
        </w:rPr>
        <w:t>: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Нежность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Ласковость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Мужественность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Застенчивость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Смелость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Находчивость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Отзывчивость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Забота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Решительность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Стеснительность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Красота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Стремление помочь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12)</w:t>
      </w:r>
      <w:r w:rsidRPr="00246AD6">
        <w:rPr>
          <w:color w:val="111111"/>
          <w:sz w:val="27"/>
          <w:szCs w:val="27"/>
          <w:lang w:eastAsia="ru-RU"/>
        </w:rPr>
        <w:t> Как видите, и мальчики, и девочки могут быть как застенчивыми, так и смелыми и решительными. Не стоит забывать об этом, но и нельзя не отметить особенности психики мальчиков и девочек, исходя из психофизиологических особенностей мальчиков и девочек, можно вывести некоторые советы.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Необходимо у мальчиков развивать мелкую моторику, для этого используйте соответствующие игры,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 с мелкими деталями</w:t>
      </w:r>
      <w:r w:rsidRPr="00246AD6">
        <w:rPr>
          <w:color w:val="111111"/>
          <w:sz w:val="27"/>
          <w:szCs w:val="27"/>
          <w:lang w:eastAsia="ru-RU"/>
        </w:rPr>
        <w:t>; у девочек – крупную, для чего подойдут игры с мячом, подвижные игры.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Мальчикам необходимо разъяснять задачу, проблемную ситуацию, давать указания не менее чем в течение минуты, прежде чем они приступят к работе.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Используйте различные головоломки для девочек.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Дайте мальчикам возможность выражать свои чувства и только потом обсуждайте их с ними.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lastRenderedPageBreak/>
        <w:t>• Хвалите мальчиков за подвижность, энергичность, активность. Старайтесь переключать эти особенности на трудовую деятельность, помощь другим детям, усложняйте проблемные ситуации и поисковые задачи.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• Хвалите девочек и мальчиков чаще, особенно за хорошо выполненные действия. Держите под рукой фотоаппарат и фотографируйте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46AD6">
        <w:rPr>
          <w:color w:val="111111"/>
          <w:sz w:val="27"/>
          <w:szCs w:val="27"/>
          <w:lang w:eastAsia="ru-RU"/>
        </w:rPr>
        <w:t>, успешно реализующего задачи. Этот прием поможет детям обоих полов гордиться своими достижениями, повысить мотивацию успешного решения задач.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13)</w:t>
      </w:r>
      <w:r w:rsidRPr="00246AD6">
        <w:rPr>
          <w:color w:val="111111"/>
          <w:sz w:val="27"/>
          <w:szCs w:val="27"/>
          <w:lang w:eastAsia="ru-RU"/>
        </w:rPr>
        <w:t> Итак, мальчика и девочку ни в коем случае нельзя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 одинаково</w:t>
      </w:r>
      <w:r w:rsidRPr="00246AD6">
        <w:rPr>
          <w:color w:val="111111"/>
          <w:sz w:val="27"/>
          <w:szCs w:val="27"/>
          <w:lang w:eastAsia="ru-RU"/>
        </w:rPr>
        <w:t>. Они по-разному говорят и молчат, чувствуют и переживают. Постарайтесь понять и принять наших мальчишек и девчонок такими, какие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14)</w:t>
      </w:r>
      <w:r w:rsidRPr="00246AD6">
        <w:rPr>
          <w:color w:val="111111"/>
          <w:sz w:val="27"/>
          <w:szCs w:val="27"/>
          <w:lang w:eastAsia="ru-RU"/>
        </w:rPr>
        <w:t> А теперь Саша Косарев нам расскажет, каким он будет в будущем. Каждый мальчик наш когда – то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Станет доблестным солдатом.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Будет мужественным, смелым,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Ловким, сильным и умелым.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И, поверьте нам тогда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Войн не будет никогда!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А сейчас Сашенька расскажет нам, какая она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«девочка»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Самая хорошая, самая красивая,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Нежная и добрая, умная и сильная,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Очень – очень светлая, солнечная, ясная,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Самая чудесная! Самая прекрасная!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15)</w:t>
      </w:r>
      <w:r w:rsidRPr="00246AD6">
        <w:rPr>
          <w:color w:val="111111"/>
          <w:sz w:val="27"/>
          <w:szCs w:val="27"/>
          <w:lang w:eastAsia="ru-RU"/>
        </w:rPr>
        <w:t> Игра для пап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сильнее?»</w:t>
      </w:r>
      <w:r w:rsidRPr="00246AD6">
        <w:rPr>
          <w:color w:val="111111"/>
          <w:sz w:val="27"/>
          <w:szCs w:val="27"/>
          <w:lang w:eastAsia="ru-RU"/>
        </w:rPr>
        <w:t> (состязание, победителю вручается медаль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«Самый сильный»</w:t>
      </w:r>
      <w:r w:rsidRPr="00246AD6">
        <w:rPr>
          <w:color w:val="111111"/>
          <w:sz w:val="27"/>
          <w:szCs w:val="27"/>
          <w:lang w:eastAsia="ru-RU"/>
        </w:rPr>
        <w:t>)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proofErr w:type="gramStart"/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16)</w:t>
      </w:r>
      <w:r w:rsidRPr="00246AD6">
        <w:rPr>
          <w:color w:val="111111"/>
          <w:sz w:val="27"/>
          <w:szCs w:val="27"/>
          <w:lang w:eastAsia="ru-RU"/>
        </w:rPr>
        <w:t> Игра для мам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самая, самая…»</w:t>
      </w:r>
      <w:r w:rsidRPr="00246AD6">
        <w:rPr>
          <w:color w:val="111111"/>
          <w:sz w:val="27"/>
          <w:szCs w:val="27"/>
          <w:lang w:eastAsia="ru-RU"/>
        </w:rPr>
        <w:t> (победителю вручается медаль «Самая прекрасная</w:t>
      </w:r>
      <w:proofErr w:type="gramEnd"/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Хочу предложить Домашнее задание "Ладошки".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Предлагаю провести тест, который поможет понять, как ощущает себя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в семье и к кому из членов семьи</w:t>
      </w:r>
      <w:r w:rsidRPr="00246AD6">
        <w:rPr>
          <w:color w:val="111111"/>
          <w:sz w:val="27"/>
          <w:szCs w:val="27"/>
          <w:lang w:eastAsia="ru-RU"/>
        </w:rPr>
        <w:t> он чувствует себя ближе.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проведения теста вам потребуется</w:t>
      </w:r>
      <w:r w:rsidRPr="00246AD6">
        <w:rPr>
          <w:color w:val="111111"/>
          <w:sz w:val="27"/>
          <w:szCs w:val="27"/>
          <w:lang w:eastAsia="ru-RU"/>
        </w:rPr>
        <w:t>: альбомный лист бумаги и цветные карандаши.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1. Обведите на листе бумаги кисть руки с расставленными пальцами.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2. "Расположите" на пальчиках себя и членов своей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3. Сравните рисунок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со своим</w:t>
      </w:r>
      <w:r w:rsidRPr="00246AD6">
        <w:rPr>
          <w:color w:val="111111"/>
          <w:sz w:val="27"/>
          <w:szCs w:val="27"/>
          <w:lang w:eastAsia="ru-RU"/>
        </w:rPr>
        <w:t>. Совпадает?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4. Сделайте самоанализ рисунка, может, стоит задуматься о Вашем отношении к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246AD6">
        <w:rPr>
          <w:color w:val="111111"/>
          <w:sz w:val="27"/>
          <w:szCs w:val="27"/>
          <w:lang w:eastAsia="ru-RU"/>
        </w:rPr>
        <w:t> и изменить его к лучшему </w:t>
      </w:r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(методика "Ладошка" по В. Ю. </w:t>
      </w:r>
      <w:proofErr w:type="spellStart"/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Питюкову</w:t>
      </w:r>
      <w:proofErr w:type="spellEnd"/>
      <w:r w:rsidRPr="00246AD6">
        <w:rPr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46AD6">
        <w:rPr>
          <w:color w:val="111111"/>
          <w:sz w:val="27"/>
          <w:szCs w:val="27"/>
          <w:lang w:eastAsia="ru-RU"/>
        </w:rPr>
        <w:t>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Итак, мы с Вами рассмотрели важные вопросы </w:t>
      </w:r>
      <w:r w:rsidRPr="00246AD6">
        <w:rPr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гендерного воспитания</w:t>
      </w:r>
      <w:r w:rsidRPr="00246AD6">
        <w:rPr>
          <w:color w:val="111111"/>
          <w:sz w:val="27"/>
          <w:szCs w:val="27"/>
          <w:lang w:eastAsia="ru-RU"/>
        </w:rPr>
        <w:t>, надеюсь, что информация была Вам полезна в этом направлении.</w:t>
      </w:r>
    </w:p>
    <w:p w:rsidR="00246AD6" w:rsidRPr="00246AD6" w:rsidRDefault="00246AD6" w:rsidP="00246AD6">
      <w:pPr>
        <w:pStyle w:val="a3"/>
        <w:rPr>
          <w:color w:val="111111"/>
          <w:sz w:val="27"/>
          <w:szCs w:val="27"/>
          <w:lang w:eastAsia="ru-RU"/>
        </w:rPr>
      </w:pPr>
      <w:r w:rsidRPr="00246AD6">
        <w:rPr>
          <w:color w:val="111111"/>
          <w:sz w:val="27"/>
          <w:szCs w:val="27"/>
          <w:lang w:eastAsia="ru-RU"/>
        </w:rPr>
        <w:t>Спасибо за внимание!</w:t>
      </w:r>
    </w:p>
    <w:p w:rsidR="000F7151" w:rsidRDefault="000F7151"/>
    <w:sectPr w:rsidR="000F7151" w:rsidSect="00835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AD6"/>
    <w:rsid w:val="000F7151"/>
    <w:rsid w:val="00246AD6"/>
    <w:rsid w:val="00835BF6"/>
    <w:rsid w:val="00FA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1868</Words>
  <Characters>10652</Characters>
  <Application>Microsoft Office Word</Application>
  <DocSecurity>0</DocSecurity>
  <Lines>88</Lines>
  <Paragraphs>24</Paragraphs>
  <ScaleCrop>false</ScaleCrop>
  <Company>Hewlett-Packard</Company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2020-12-25T07:45:00Z</cp:lastPrinted>
  <dcterms:created xsi:type="dcterms:W3CDTF">2020-12-22T12:50:00Z</dcterms:created>
  <dcterms:modified xsi:type="dcterms:W3CDTF">2020-12-25T07:46:00Z</dcterms:modified>
</cp:coreProperties>
</file>