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AC" w:rsidRPr="003C2248" w:rsidRDefault="00B00FBD" w:rsidP="00B2281D">
      <w:pPr>
        <w:jc w:val="center"/>
        <w:rPr>
          <w:rFonts w:cstheme="minorHAnsi"/>
          <w:b/>
          <w:sz w:val="32"/>
          <w:szCs w:val="32"/>
        </w:rPr>
      </w:pPr>
      <w:r w:rsidRPr="003C2248">
        <w:rPr>
          <w:rFonts w:cstheme="minorHAnsi"/>
          <w:b/>
          <w:sz w:val="32"/>
          <w:szCs w:val="32"/>
        </w:rPr>
        <w:t>Дидактические игры и упражнения для детей 4 – 5 лет.</w:t>
      </w:r>
    </w:p>
    <w:p w:rsidR="00A8749B" w:rsidRPr="003C2248" w:rsidRDefault="00A8749B" w:rsidP="00B2281D">
      <w:pPr>
        <w:pStyle w:val="1"/>
        <w:rPr>
          <w:rFonts w:asciiTheme="minorHAnsi" w:hAnsiTheme="minorHAnsi" w:cstheme="minorHAnsi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t>РАЗВИТИЕ РЕЧИ ДЕТЕЙ ДОШКОЛЬНОГО ВОЗРАСТА</w:t>
      </w:r>
    </w:p>
    <w:p w:rsidR="00780910" w:rsidRPr="003C2248" w:rsidRDefault="00780910" w:rsidP="00780910">
      <w:pPr>
        <w:pStyle w:val="4"/>
        <w:rPr>
          <w:rFonts w:asciiTheme="minorHAnsi" w:hAnsiTheme="minorHAnsi" w:cstheme="minorHAnsi"/>
          <w:color w:val="auto"/>
          <w:sz w:val="32"/>
          <w:szCs w:val="32"/>
        </w:rPr>
      </w:pPr>
      <w:r w:rsidRPr="003C2248">
        <w:rPr>
          <w:rFonts w:asciiTheme="minorHAnsi" w:hAnsiTheme="minorHAnsi" w:cstheme="minorHAnsi"/>
          <w:color w:val="auto"/>
          <w:sz w:val="32"/>
          <w:szCs w:val="32"/>
        </w:rPr>
        <w:t>«Угадай игрушку»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Style w:val="a4"/>
          <w:rFonts w:asciiTheme="minorHAnsi" w:hAnsiTheme="minorHAnsi" w:cstheme="minorHAnsi"/>
          <w:i/>
          <w:iCs/>
          <w:sz w:val="32"/>
          <w:szCs w:val="32"/>
        </w:rPr>
        <w:t>Цель:</w:t>
      </w:r>
      <w:r w:rsidRPr="003C2248">
        <w:rPr>
          <w:rFonts w:asciiTheme="minorHAnsi" w:hAnsiTheme="minorHAnsi" w:cstheme="minorHAnsi"/>
          <w:i/>
          <w:iCs/>
          <w:sz w:val="32"/>
          <w:szCs w:val="32"/>
        </w:rPr>
        <w:t xml:space="preserve"> формировать умение находить предмет, ориентируясь на его признаки и действия.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t xml:space="preserve">Взрослый показывает ребенку 3—4 игрушки, он называет их. Надо сразу научить </w:t>
      </w:r>
      <w:proofErr w:type="gramStart"/>
      <w:r w:rsidRPr="003C2248">
        <w:rPr>
          <w:rFonts w:asciiTheme="minorHAnsi" w:hAnsiTheme="minorHAnsi" w:cstheme="minorHAnsi"/>
          <w:sz w:val="32"/>
          <w:szCs w:val="32"/>
        </w:rPr>
        <w:t>правильно</w:t>
      </w:r>
      <w:proofErr w:type="gramEnd"/>
      <w:r w:rsidRPr="003C2248">
        <w:rPr>
          <w:rFonts w:asciiTheme="minorHAnsi" w:hAnsiTheme="minorHAnsi" w:cstheme="minorHAnsi"/>
          <w:sz w:val="32"/>
          <w:szCs w:val="32"/>
        </w:rPr>
        <w:t xml:space="preserve"> называть предмет: «Это... (заяц, лиса, утенок)». Взрослый рассказывает о каждой игрушке, называя внешние признаки: «Это мягкая игрушка. Она серая. Хвостик короткий, а уши длинные. Любит морковку, прыгает ловко». Аналогично описываются другие игрушки, ребенок называет их.</w:t>
      </w:r>
    </w:p>
    <w:p w:rsidR="00780910" w:rsidRPr="003C2248" w:rsidRDefault="00780910" w:rsidP="00780910">
      <w:pPr>
        <w:pStyle w:val="4"/>
        <w:rPr>
          <w:rFonts w:asciiTheme="minorHAnsi" w:hAnsiTheme="minorHAnsi" w:cstheme="minorHAnsi"/>
          <w:color w:val="auto"/>
          <w:sz w:val="32"/>
          <w:szCs w:val="32"/>
        </w:rPr>
      </w:pPr>
      <w:r w:rsidRPr="003C2248">
        <w:rPr>
          <w:rFonts w:asciiTheme="minorHAnsi" w:hAnsiTheme="minorHAnsi" w:cstheme="minorHAnsi"/>
          <w:color w:val="auto"/>
          <w:sz w:val="32"/>
          <w:szCs w:val="32"/>
        </w:rPr>
        <w:t>«Про кого я говорю»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Style w:val="a4"/>
          <w:rFonts w:asciiTheme="minorHAnsi" w:hAnsiTheme="minorHAnsi" w:cstheme="minorHAnsi"/>
          <w:i/>
          <w:iCs/>
          <w:sz w:val="32"/>
          <w:szCs w:val="32"/>
        </w:rPr>
        <w:t>Цель:</w:t>
      </w:r>
      <w:r w:rsidRPr="003C2248">
        <w:rPr>
          <w:rFonts w:asciiTheme="minorHAnsi" w:hAnsiTheme="minorHAnsi" w:cstheme="minorHAnsi"/>
          <w:i/>
          <w:iCs/>
          <w:sz w:val="32"/>
          <w:szCs w:val="32"/>
        </w:rPr>
        <w:t xml:space="preserve"> развивать наблюдательность, умение ориентироваться на основные признаки описываемого объекта.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t>Взрослый описывает сидящего перед ним ребенка, называя детали его оде</w:t>
      </w:r>
      <w:r w:rsidR="003C2248">
        <w:rPr>
          <w:rFonts w:asciiTheme="minorHAnsi" w:hAnsiTheme="minorHAnsi" w:cstheme="minorHAnsi"/>
          <w:sz w:val="32"/>
          <w:szCs w:val="32"/>
        </w:rPr>
        <w:t xml:space="preserve">жды и внешнего вида, например: </w:t>
      </w:r>
      <w:r w:rsidRPr="003C2248">
        <w:rPr>
          <w:rFonts w:asciiTheme="minorHAnsi" w:hAnsiTheme="minorHAnsi" w:cstheme="minorHAnsi"/>
          <w:sz w:val="32"/>
          <w:szCs w:val="32"/>
        </w:rPr>
        <w:t xml:space="preserve">Это девочка, на ней юбка и кофточка, волосы у нее светлые, бант красный. </w:t>
      </w:r>
      <w:r w:rsidR="003C2248">
        <w:rPr>
          <w:rFonts w:asciiTheme="minorHAnsi" w:hAnsiTheme="minorHAnsi" w:cstheme="minorHAnsi"/>
          <w:sz w:val="32"/>
          <w:szCs w:val="32"/>
        </w:rPr>
        <w:t>Она любит играть с куклой Таней</w:t>
      </w:r>
      <w:r w:rsidRPr="003C2248">
        <w:rPr>
          <w:rFonts w:asciiTheme="minorHAnsi" w:hAnsiTheme="minorHAnsi" w:cstheme="minorHAnsi"/>
          <w:sz w:val="32"/>
          <w:szCs w:val="32"/>
        </w:rPr>
        <w:t>.</w:t>
      </w:r>
    </w:p>
    <w:p w:rsidR="00780910" w:rsidRPr="003C2248" w:rsidRDefault="00780910" w:rsidP="00780910">
      <w:pPr>
        <w:pStyle w:val="4"/>
        <w:rPr>
          <w:rFonts w:asciiTheme="minorHAnsi" w:hAnsiTheme="minorHAnsi" w:cstheme="minorHAnsi"/>
          <w:color w:val="auto"/>
          <w:sz w:val="32"/>
          <w:szCs w:val="32"/>
        </w:rPr>
      </w:pPr>
      <w:r w:rsidRPr="003C2248">
        <w:rPr>
          <w:rFonts w:asciiTheme="minorHAnsi" w:hAnsiTheme="minorHAnsi" w:cstheme="minorHAnsi"/>
          <w:color w:val="auto"/>
          <w:sz w:val="32"/>
          <w:szCs w:val="32"/>
        </w:rPr>
        <w:t>«Скажи какой»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Style w:val="a4"/>
          <w:rFonts w:asciiTheme="minorHAnsi" w:hAnsiTheme="minorHAnsi" w:cstheme="minorHAnsi"/>
          <w:i/>
          <w:iCs/>
          <w:sz w:val="32"/>
          <w:szCs w:val="32"/>
        </w:rPr>
        <w:t>Цель:</w:t>
      </w:r>
      <w:r w:rsidRPr="003C2248">
        <w:rPr>
          <w:rFonts w:asciiTheme="minorHAnsi" w:hAnsiTheme="minorHAnsi" w:cstheme="minorHAnsi"/>
          <w:i/>
          <w:iCs/>
          <w:sz w:val="32"/>
          <w:szCs w:val="32"/>
        </w:rPr>
        <w:t xml:space="preserve"> учить выделять и называть признаки предмета.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t xml:space="preserve">Взрослый достает </w:t>
      </w:r>
      <w:r w:rsidR="003C2248">
        <w:rPr>
          <w:rFonts w:asciiTheme="minorHAnsi" w:hAnsiTheme="minorHAnsi" w:cstheme="minorHAnsi"/>
          <w:sz w:val="32"/>
          <w:szCs w:val="32"/>
        </w:rPr>
        <w:t xml:space="preserve">из коробки предметы и </w:t>
      </w:r>
      <w:r w:rsidRPr="003C2248">
        <w:rPr>
          <w:rFonts w:asciiTheme="minorHAnsi" w:hAnsiTheme="minorHAnsi" w:cstheme="minorHAnsi"/>
          <w:sz w:val="32"/>
          <w:szCs w:val="32"/>
        </w:rPr>
        <w:t>называет их</w:t>
      </w:r>
      <w:r w:rsidR="003C2248">
        <w:rPr>
          <w:rFonts w:asciiTheme="minorHAnsi" w:hAnsiTheme="minorHAnsi" w:cstheme="minorHAnsi"/>
          <w:sz w:val="32"/>
          <w:szCs w:val="32"/>
        </w:rPr>
        <w:t xml:space="preserve">: это  груша, а </w:t>
      </w:r>
      <w:r w:rsidRPr="003C2248">
        <w:rPr>
          <w:rFonts w:asciiTheme="minorHAnsi" w:hAnsiTheme="minorHAnsi" w:cstheme="minorHAnsi"/>
          <w:sz w:val="32"/>
          <w:szCs w:val="32"/>
        </w:rPr>
        <w:t>ребенок называет признаки</w:t>
      </w:r>
      <w:r w:rsidR="003C2248">
        <w:rPr>
          <w:rFonts w:asciiTheme="minorHAnsi" w:hAnsiTheme="minorHAnsi" w:cstheme="minorHAnsi"/>
          <w:sz w:val="32"/>
          <w:szCs w:val="32"/>
        </w:rPr>
        <w:t>: она желтая, мягкая, вкусная. Это помидор: о</w:t>
      </w:r>
      <w:r w:rsidRPr="003C2248">
        <w:rPr>
          <w:rFonts w:asciiTheme="minorHAnsi" w:hAnsiTheme="minorHAnsi" w:cstheme="minorHAnsi"/>
          <w:sz w:val="32"/>
          <w:szCs w:val="32"/>
        </w:rPr>
        <w:t>н красный, круглый, с</w:t>
      </w:r>
      <w:r w:rsidR="003C2248">
        <w:rPr>
          <w:rFonts w:asciiTheme="minorHAnsi" w:hAnsiTheme="minorHAnsi" w:cstheme="minorHAnsi"/>
          <w:sz w:val="32"/>
          <w:szCs w:val="32"/>
        </w:rPr>
        <w:t>пелый, сочный. Это огурец: он</w:t>
      </w:r>
      <w:r w:rsidRPr="003C2248">
        <w:rPr>
          <w:rFonts w:asciiTheme="minorHAnsi" w:hAnsiTheme="minorHAnsi" w:cstheme="minorHAnsi"/>
          <w:sz w:val="32"/>
          <w:szCs w:val="32"/>
        </w:rPr>
        <w:t xml:space="preserve"> прод</w:t>
      </w:r>
      <w:r w:rsidR="003C2248">
        <w:rPr>
          <w:rFonts w:asciiTheme="minorHAnsi" w:hAnsiTheme="minorHAnsi" w:cstheme="minorHAnsi"/>
          <w:sz w:val="32"/>
          <w:szCs w:val="32"/>
        </w:rPr>
        <w:t>олговатый, зеленый, хрустящий.</w:t>
      </w:r>
    </w:p>
    <w:p w:rsidR="00780910" w:rsidRPr="003C2248" w:rsidRDefault="00780910" w:rsidP="00780910">
      <w:pPr>
        <w:pStyle w:val="4"/>
        <w:rPr>
          <w:rFonts w:asciiTheme="minorHAnsi" w:hAnsiTheme="minorHAnsi" w:cstheme="minorHAnsi"/>
          <w:color w:val="auto"/>
          <w:sz w:val="32"/>
          <w:szCs w:val="32"/>
        </w:rPr>
      </w:pPr>
      <w:r w:rsidRPr="003C2248">
        <w:rPr>
          <w:rFonts w:asciiTheme="minorHAnsi" w:hAnsiTheme="minorHAnsi" w:cstheme="minorHAnsi"/>
          <w:color w:val="auto"/>
          <w:sz w:val="32"/>
          <w:szCs w:val="32"/>
        </w:rPr>
        <w:t xml:space="preserve">«Исправь ошибку» 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Style w:val="a4"/>
          <w:rFonts w:asciiTheme="minorHAnsi" w:hAnsiTheme="minorHAnsi" w:cstheme="minorHAnsi"/>
          <w:i/>
          <w:iCs/>
          <w:sz w:val="32"/>
          <w:szCs w:val="32"/>
        </w:rPr>
        <w:t>Цель:</w:t>
      </w:r>
      <w:r w:rsidRPr="003C2248">
        <w:rPr>
          <w:rFonts w:asciiTheme="minorHAnsi" w:hAnsiTheme="minorHAnsi" w:cstheme="minorHAnsi"/>
          <w:i/>
          <w:iCs/>
          <w:sz w:val="32"/>
          <w:szCs w:val="32"/>
        </w:rPr>
        <w:t xml:space="preserve"> учить видеть несоответствие изображенных на рисунке признаков знакомых объектов и назвать их.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lastRenderedPageBreak/>
        <w:t>Взрослый рисует сам или показывает картинку и предлагает ребенку найти неточности: цыпленок красного цвета клюет морковку; медвежонок с ушами зайца; лиса синяя без хвоста и т.п. Ребенок исправляет: цыпленок желтый, клюет зернышки; у медвежонка круглые маленькие ушки; у лисы длинный хвост и рыжая шубка.</w:t>
      </w:r>
    </w:p>
    <w:p w:rsidR="00780910" w:rsidRPr="003C2248" w:rsidRDefault="00780910" w:rsidP="00780910">
      <w:pPr>
        <w:pStyle w:val="4"/>
        <w:rPr>
          <w:rFonts w:asciiTheme="minorHAnsi" w:hAnsiTheme="minorHAnsi" w:cstheme="minorHAnsi"/>
          <w:color w:val="auto"/>
          <w:sz w:val="32"/>
          <w:szCs w:val="32"/>
        </w:rPr>
      </w:pPr>
      <w:r w:rsidRPr="003C2248">
        <w:rPr>
          <w:rFonts w:asciiTheme="minorHAnsi" w:hAnsiTheme="minorHAnsi" w:cstheme="minorHAnsi"/>
          <w:color w:val="auto"/>
          <w:sz w:val="32"/>
          <w:szCs w:val="32"/>
        </w:rPr>
        <w:t>«Что напутал Буратино?»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Style w:val="a4"/>
          <w:rFonts w:asciiTheme="minorHAnsi" w:hAnsiTheme="minorHAnsi" w:cstheme="minorHAnsi"/>
          <w:i/>
          <w:iCs/>
          <w:sz w:val="32"/>
          <w:szCs w:val="32"/>
        </w:rPr>
        <w:t>Цель:</w:t>
      </w:r>
      <w:r w:rsidRPr="003C2248">
        <w:rPr>
          <w:rFonts w:asciiTheme="minorHAnsi" w:hAnsiTheme="minorHAnsi" w:cstheme="minorHAnsi"/>
          <w:i/>
          <w:iCs/>
          <w:sz w:val="32"/>
          <w:szCs w:val="32"/>
        </w:rPr>
        <w:t xml:space="preserve"> находить ошибки в описании и исправлять их.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t>В гости к ребенку приходит Буратино со своим другом утенком. Рассказывая про своего друга, Буратино делает ошибки и допускает неточности в описании, например: «У утенка синий клюв и маленькие лапы, он кричит «</w:t>
      </w:r>
      <w:proofErr w:type="gramStart"/>
      <w:r w:rsidRPr="003C2248">
        <w:rPr>
          <w:rFonts w:asciiTheme="minorHAnsi" w:hAnsiTheme="minorHAnsi" w:cstheme="minorHAnsi"/>
          <w:sz w:val="32"/>
          <w:szCs w:val="32"/>
        </w:rPr>
        <w:t>мяу</w:t>
      </w:r>
      <w:proofErr w:type="gramEnd"/>
      <w:r w:rsidRPr="003C2248">
        <w:rPr>
          <w:rFonts w:asciiTheme="minorHAnsi" w:hAnsiTheme="minorHAnsi" w:cstheme="minorHAnsi"/>
          <w:sz w:val="32"/>
          <w:szCs w:val="32"/>
        </w:rPr>
        <w:t>!». «У зайца маленькие ушки, он зеленый». «У кошки колючая шубка». Ребенок исправляет неточности.</w:t>
      </w:r>
    </w:p>
    <w:p w:rsidR="00780910" w:rsidRPr="003C2248" w:rsidRDefault="00780910" w:rsidP="00780910">
      <w:pPr>
        <w:pStyle w:val="4"/>
        <w:rPr>
          <w:rFonts w:asciiTheme="minorHAnsi" w:hAnsiTheme="minorHAnsi" w:cstheme="minorHAnsi"/>
          <w:color w:val="auto"/>
          <w:sz w:val="32"/>
          <w:szCs w:val="32"/>
        </w:rPr>
      </w:pPr>
      <w:r w:rsidRPr="003C2248">
        <w:rPr>
          <w:rFonts w:asciiTheme="minorHAnsi" w:hAnsiTheme="minorHAnsi" w:cstheme="minorHAnsi"/>
          <w:color w:val="auto"/>
          <w:sz w:val="32"/>
          <w:szCs w:val="32"/>
        </w:rPr>
        <w:t>«Сравни кукол»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Style w:val="a4"/>
          <w:rFonts w:asciiTheme="minorHAnsi" w:hAnsiTheme="minorHAnsi" w:cstheme="minorHAnsi"/>
          <w:i/>
          <w:iCs/>
          <w:sz w:val="32"/>
          <w:szCs w:val="32"/>
        </w:rPr>
        <w:t>Цель:</w:t>
      </w:r>
      <w:r w:rsidRPr="003C2248">
        <w:rPr>
          <w:rFonts w:asciiTheme="minorHAnsi" w:hAnsiTheme="minorHAnsi" w:cstheme="minorHAnsi"/>
          <w:i/>
          <w:iCs/>
          <w:sz w:val="32"/>
          <w:szCs w:val="32"/>
        </w:rPr>
        <w:t xml:space="preserve"> учить детей соотносить предметы с разными характеристиками.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t>Взрослый предлагает рассмотреть двух кукол и сказать, чем они отличаются. Ребенок дает куклам имена (Катя и Таня) и говорит: У Тани светлые и короткие волосы, у Кати — темные и длинные, у Тани голубые глаза, у Кати — черные, Таня в платье, а Катя в брюках, у кукол разная одежда.</w:t>
      </w:r>
      <w:r w:rsidRPr="003C2248">
        <w:rPr>
          <w:rFonts w:asciiTheme="minorHAnsi" w:hAnsiTheme="minorHAnsi" w:cstheme="minorHAnsi"/>
          <w:sz w:val="32"/>
          <w:szCs w:val="32"/>
        </w:rPr>
        <w:br/>
        <w:t>— Куклы захотели поиграть, они взяли... (мячики). Этот мячик... (круглый, резиновый, синий, маленький). А другой мячик... (большой, красный). Что можно делать с мячами… (кидать, бросать, ловить, подкидывать, подбрасывать)?</w:t>
      </w:r>
      <w:r w:rsidRPr="003C2248">
        <w:rPr>
          <w:rFonts w:asciiTheme="minorHAnsi" w:hAnsiTheme="minorHAnsi" w:cstheme="minorHAnsi"/>
          <w:sz w:val="32"/>
          <w:szCs w:val="32"/>
        </w:rPr>
        <w:br/>
        <w:t>— Посмотрите на этот мячик. Он больше, чем синий, но меньше, чем красный. Какой он? (Средний.)</w:t>
      </w:r>
    </w:p>
    <w:p w:rsidR="00780910" w:rsidRPr="003C2248" w:rsidRDefault="00780910" w:rsidP="00780910">
      <w:pPr>
        <w:pStyle w:val="4"/>
        <w:rPr>
          <w:rFonts w:asciiTheme="minorHAnsi" w:hAnsiTheme="minorHAnsi" w:cstheme="minorHAnsi"/>
          <w:color w:val="auto"/>
          <w:sz w:val="32"/>
          <w:szCs w:val="32"/>
        </w:rPr>
      </w:pPr>
      <w:r w:rsidRPr="003C2248">
        <w:rPr>
          <w:rFonts w:asciiTheme="minorHAnsi" w:hAnsiTheme="minorHAnsi" w:cstheme="minorHAnsi"/>
          <w:color w:val="auto"/>
          <w:sz w:val="32"/>
          <w:szCs w:val="32"/>
        </w:rPr>
        <w:t>«Сравни медвежат»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Style w:val="a4"/>
          <w:rFonts w:asciiTheme="minorHAnsi" w:hAnsiTheme="minorHAnsi" w:cstheme="minorHAnsi"/>
          <w:i/>
          <w:iCs/>
          <w:sz w:val="32"/>
          <w:szCs w:val="32"/>
        </w:rPr>
        <w:t>Цель:</w:t>
      </w:r>
      <w:r w:rsidRPr="003C2248">
        <w:rPr>
          <w:rFonts w:asciiTheme="minorHAnsi" w:hAnsiTheme="minorHAnsi" w:cstheme="minorHAnsi"/>
          <w:i/>
          <w:iCs/>
          <w:sz w:val="32"/>
          <w:szCs w:val="32"/>
        </w:rPr>
        <w:t xml:space="preserve"> учить различать предметы (игрушки) по характерным признакам.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t>Взрослый предлагает рассмотреть двух медвежат разной окраски: один черный и большой, другой — коричневый и маленький.</w:t>
      </w:r>
      <w:r w:rsidRPr="003C2248">
        <w:rPr>
          <w:rFonts w:asciiTheme="minorHAnsi" w:hAnsiTheme="minorHAnsi" w:cstheme="minorHAnsi"/>
          <w:sz w:val="32"/>
          <w:szCs w:val="32"/>
        </w:rPr>
        <w:br/>
      </w:r>
      <w:r w:rsidRPr="003C2248">
        <w:rPr>
          <w:rFonts w:asciiTheme="minorHAnsi" w:hAnsiTheme="minorHAnsi" w:cstheme="minorHAnsi"/>
          <w:sz w:val="32"/>
          <w:szCs w:val="32"/>
        </w:rPr>
        <w:lastRenderedPageBreak/>
        <w:t>— Назови, кто это и чем они отличаются. Один медведь большой, он черный.</w:t>
      </w:r>
      <w:r w:rsidRPr="003C2248">
        <w:rPr>
          <w:rFonts w:asciiTheme="minorHAnsi" w:hAnsiTheme="minorHAnsi" w:cstheme="minorHAnsi"/>
          <w:sz w:val="32"/>
          <w:szCs w:val="32"/>
        </w:rPr>
        <w:br/>
        <w:t>— Как его можно назвать, чтобы было видно, что он черный? (Черныш.) Что он может делать? (Рычать, есть малину, мед, бегать.)</w:t>
      </w:r>
      <w:r w:rsidRPr="003C2248">
        <w:rPr>
          <w:rFonts w:asciiTheme="minorHAnsi" w:hAnsiTheme="minorHAnsi" w:cstheme="minorHAnsi"/>
          <w:sz w:val="32"/>
          <w:szCs w:val="32"/>
        </w:rPr>
        <w:br/>
        <w:t>— Как назвать другого медведя, чтобы было понятно, что он маленький? (Малыш.)</w:t>
      </w:r>
    </w:p>
    <w:p w:rsidR="00780910" w:rsidRPr="003C2248" w:rsidRDefault="00780910" w:rsidP="00780910">
      <w:pPr>
        <w:pStyle w:val="4"/>
        <w:rPr>
          <w:rFonts w:asciiTheme="minorHAnsi" w:hAnsiTheme="minorHAnsi" w:cstheme="minorHAnsi"/>
          <w:color w:val="auto"/>
          <w:sz w:val="32"/>
          <w:szCs w:val="32"/>
        </w:rPr>
      </w:pPr>
      <w:r w:rsidRPr="003C2248">
        <w:rPr>
          <w:rFonts w:asciiTheme="minorHAnsi" w:hAnsiTheme="minorHAnsi" w:cstheme="minorHAnsi"/>
          <w:color w:val="auto"/>
          <w:sz w:val="32"/>
          <w:szCs w:val="32"/>
        </w:rPr>
        <w:t>«Кто лучше похвалит»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Style w:val="a4"/>
          <w:rFonts w:asciiTheme="minorHAnsi" w:hAnsiTheme="minorHAnsi" w:cstheme="minorHAnsi"/>
          <w:i/>
          <w:iCs/>
          <w:sz w:val="32"/>
          <w:szCs w:val="32"/>
        </w:rPr>
        <w:t>Цель:</w:t>
      </w:r>
      <w:r w:rsidRPr="003C2248">
        <w:rPr>
          <w:rFonts w:asciiTheme="minorHAnsi" w:hAnsiTheme="minorHAnsi" w:cstheme="minorHAnsi"/>
          <w:i/>
          <w:iCs/>
          <w:sz w:val="32"/>
          <w:szCs w:val="32"/>
        </w:rPr>
        <w:t xml:space="preserve"> уметь называть признаки животных по образцу взрослого. Взрослый берет себе одну игрушку (медведя), а ребенку дает зайца. И начинает: «У меня медведь».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t>Ребенок: А у меня заяц.</w:t>
      </w:r>
      <w:r w:rsidRPr="003C2248">
        <w:rPr>
          <w:rFonts w:asciiTheme="minorHAnsi" w:hAnsiTheme="minorHAnsi" w:cstheme="minorHAnsi"/>
          <w:sz w:val="32"/>
          <w:szCs w:val="32"/>
        </w:rPr>
        <w:br/>
        <w:t>— У медведя коричневая шубка.</w:t>
      </w:r>
      <w:r w:rsidRPr="003C2248">
        <w:rPr>
          <w:rFonts w:asciiTheme="minorHAnsi" w:hAnsiTheme="minorHAnsi" w:cstheme="minorHAnsi"/>
          <w:sz w:val="32"/>
          <w:szCs w:val="32"/>
        </w:rPr>
        <w:br/>
        <w:t xml:space="preserve">— А у зайца </w:t>
      </w:r>
      <w:proofErr w:type="gramStart"/>
      <w:r w:rsidRPr="003C2248">
        <w:rPr>
          <w:rFonts w:asciiTheme="minorHAnsi" w:hAnsiTheme="minorHAnsi" w:cstheme="minorHAnsi"/>
          <w:sz w:val="32"/>
          <w:szCs w:val="32"/>
        </w:rPr>
        <w:t>белая</w:t>
      </w:r>
      <w:proofErr w:type="gramEnd"/>
      <w:r w:rsidRPr="003C2248">
        <w:rPr>
          <w:rFonts w:asciiTheme="minorHAnsi" w:hAnsiTheme="minorHAnsi" w:cstheme="minorHAnsi"/>
          <w:sz w:val="32"/>
          <w:szCs w:val="32"/>
        </w:rPr>
        <w:t>.</w:t>
      </w:r>
      <w:r w:rsidRPr="003C2248">
        <w:rPr>
          <w:rFonts w:asciiTheme="minorHAnsi" w:hAnsiTheme="minorHAnsi" w:cstheme="minorHAnsi"/>
          <w:sz w:val="32"/>
          <w:szCs w:val="32"/>
        </w:rPr>
        <w:br/>
        <w:t>— У медведя маленькие круглые ушки.</w:t>
      </w:r>
      <w:r w:rsidRPr="003C2248">
        <w:rPr>
          <w:rFonts w:asciiTheme="minorHAnsi" w:hAnsiTheme="minorHAnsi" w:cstheme="minorHAnsi"/>
          <w:sz w:val="32"/>
          <w:szCs w:val="32"/>
        </w:rPr>
        <w:br/>
        <w:t>— А у зайца уши длинные.</w:t>
      </w:r>
    </w:p>
    <w:p w:rsidR="00780910" w:rsidRPr="003C2248" w:rsidRDefault="00780910" w:rsidP="00780910">
      <w:pPr>
        <w:pStyle w:val="4"/>
        <w:rPr>
          <w:rFonts w:asciiTheme="minorHAnsi" w:hAnsiTheme="minorHAnsi" w:cstheme="minorHAnsi"/>
          <w:color w:val="auto"/>
          <w:sz w:val="32"/>
          <w:szCs w:val="32"/>
        </w:rPr>
      </w:pPr>
      <w:r w:rsidRPr="003C2248">
        <w:rPr>
          <w:rFonts w:asciiTheme="minorHAnsi" w:hAnsiTheme="minorHAnsi" w:cstheme="minorHAnsi"/>
          <w:color w:val="auto"/>
          <w:sz w:val="32"/>
          <w:szCs w:val="32"/>
        </w:rPr>
        <w:t>«Кто назовет больше действий»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Style w:val="a4"/>
          <w:rFonts w:asciiTheme="minorHAnsi" w:hAnsiTheme="minorHAnsi" w:cstheme="minorHAnsi"/>
          <w:i/>
          <w:iCs/>
          <w:sz w:val="32"/>
          <w:szCs w:val="32"/>
        </w:rPr>
        <w:t>Цель:</w:t>
      </w:r>
      <w:r w:rsidRPr="003C2248">
        <w:rPr>
          <w:rFonts w:asciiTheme="minorHAnsi" w:hAnsiTheme="minorHAnsi" w:cstheme="minorHAnsi"/>
          <w:i/>
          <w:iCs/>
          <w:sz w:val="32"/>
          <w:szCs w:val="32"/>
        </w:rPr>
        <w:t xml:space="preserve"> подобрать глаголы, обозначающие действия.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t>— Что можно делать с цветами? (Рвать, сажать, поливать, смотреть, любоваться, дарить, нюхать, ставить в вазу.) Что делает дворник? (Подметает, убирает, поливает цветы, чистит дорожки от снега, посыпает их песком.) Что делает самолет? (Летит, гудит, поднимается, взлетает, садится.) Что можно делать с куклой? (Играть, гулять, кормить, лечить, купать, наряжать.)</w:t>
      </w:r>
      <w:r w:rsidRPr="003C2248">
        <w:rPr>
          <w:rFonts w:asciiTheme="minorHAnsi" w:hAnsiTheme="minorHAnsi" w:cstheme="minorHAnsi"/>
          <w:sz w:val="32"/>
          <w:szCs w:val="32"/>
        </w:rPr>
        <w:br/>
        <w:t>За каждый правильный ответ ребенку дается цветная ленточка. Побеждает тот, кто наберет ленточки всех расцветок.</w:t>
      </w:r>
    </w:p>
    <w:p w:rsidR="00780910" w:rsidRPr="003C2248" w:rsidRDefault="00780910" w:rsidP="00780910">
      <w:pPr>
        <w:pStyle w:val="4"/>
        <w:rPr>
          <w:rFonts w:asciiTheme="minorHAnsi" w:hAnsiTheme="minorHAnsi" w:cstheme="minorHAnsi"/>
          <w:color w:val="auto"/>
          <w:sz w:val="32"/>
          <w:szCs w:val="32"/>
        </w:rPr>
      </w:pPr>
      <w:r w:rsidRPr="003C2248">
        <w:rPr>
          <w:rFonts w:asciiTheme="minorHAnsi" w:hAnsiTheme="minorHAnsi" w:cstheme="minorHAnsi"/>
          <w:color w:val="auto"/>
          <w:sz w:val="32"/>
          <w:szCs w:val="32"/>
        </w:rPr>
        <w:t>«Где что можно делать»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Style w:val="a4"/>
          <w:rFonts w:asciiTheme="minorHAnsi" w:hAnsiTheme="minorHAnsi" w:cstheme="minorHAnsi"/>
          <w:i/>
          <w:iCs/>
          <w:sz w:val="32"/>
          <w:szCs w:val="32"/>
        </w:rPr>
        <w:t>Цель:</w:t>
      </w:r>
      <w:r w:rsidRPr="003C2248">
        <w:rPr>
          <w:rFonts w:asciiTheme="minorHAnsi" w:hAnsiTheme="minorHAnsi" w:cstheme="minorHAnsi"/>
          <w:i/>
          <w:iCs/>
          <w:sz w:val="32"/>
          <w:szCs w:val="32"/>
        </w:rPr>
        <w:t xml:space="preserve"> активизация глаголов, употребляющихся в определенной ситуации. </w:t>
      </w:r>
    </w:p>
    <w:p w:rsidR="00780910" w:rsidRPr="003C2248" w:rsidRDefault="00780910" w:rsidP="00780910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t>— Что можно делать в лесу? (Гулять, собирать грибы, ягоды, слушать птиц, отдыхать.) Что можно делать на реке? (Купаться, нырять, загорать, кататься на лодке (катере, теплоходе), ловить рыбу.)</w:t>
      </w:r>
    </w:p>
    <w:p w:rsidR="001D246E" w:rsidRPr="003C2248" w:rsidRDefault="001D246E" w:rsidP="001D246E">
      <w:pPr>
        <w:pStyle w:val="4"/>
        <w:rPr>
          <w:rFonts w:asciiTheme="minorHAnsi" w:hAnsiTheme="minorHAnsi" w:cstheme="minorHAnsi"/>
          <w:color w:val="auto"/>
          <w:sz w:val="32"/>
          <w:szCs w:val="32"/>
        </w:rPr>
      </w:pPr>
      <w:r w:rsidRPr="003C2248">
        <w:rPr>
          <w:rFonts w:asciiTheme="minorHAnsi" w:hAnsiTheme="minorHAnsi" w:cstheme="minorHAnsi"/>
          <w:color w:val="auto"/>
          <w:sz w:val="32"/>
          <w:szCs w:val="32"/>
        </w:rPr>
        <w:lastRenderedPageBreak/>
        <w:t>«Оркестр»</w:t>
      </w:r>
    </w:p>
    <w:p w:rsidR="001D246E" w:rsidRPr="003C2248" w:rsidRDefault="001D246E" w:rsidP="001D246E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Style w:val="a4"/>
          <w:rFonts w:asciiTheme="minorHAnsi" w:hAnsiTheme="minorHAnsi" w:cstheme="minorHAnsi"/>
          <w:i/>
          <w:iCs/>
          <w:sz w:val="32"/>
          <w:szCs w:val="32"/>
        </w:rPr>
        <w:t>Цель:</w:t>
      </w:r>
      <w:r w:rsidRPr="003C2248">
        <w:rPr>
          <w:rFonts w:asciiTheme="minorHAnsi" w:hAnsiTheme="minorHAnsi" w:cstheme="minorHAnsi"/>
          <w:i/>
          <w:iCs/>
          <w:sz w:val="32"/>
          <w:szCs w:val="32"/>
        </w:rPr>
        <w:t xml:space="preserve"> образовывать глаголы от названий музыкальных инструментов.</w:t>
      </w:r>
    </w:p>
    <w:p w:rsidR="001D246E" w:rsidRPr="003C2248" w:rsidRDefault="001D246E" w:rsidP="001D246E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t>На материале наименования игры на музыкальных инструментах детям показывается способ образования глаголов при помощи суффиксов (на барабане барабанят, на дудочке дудят, на трубе трубят, а на гитаре и гармошке играют). Такие вопросы, как: «Что будет делать зайчик, если возьмет в руки барабан? дудочку? трубу?»— подводят детей к пониманию того, что игра на музыкальных инструментах — это действие, и оно имеет свое название. — А что звоночки делают? (Звенят.) Погремушки? (Гремят.) Барабан? (Барабанит.) Дудочки? (Дудят.)</w:t>
      </w:r>
    </w:p>
    <w:p w:rsidR="00A277D1" w:rsidRPr="003C2248" w:rsidRDefault="00A277D1" w:rsidP="00A277D1">
      <w:pPr>
        <w:pStyle w:val="4"/>
        <w:rPr>
          <w:rStyle w:val="a4"/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3C2248">
        <w:rPr>
          <w:rFonts w:asciiTheme="minorHAnsi" w:hAnsiTheme="minorHAnsi" w:cstheme="minorHAnsi"/>
          <w:color w:val="auto"/>
          <w:sz w:val="32"/>
          <w:szCs w:val="32"/>
        </w:rPr>
        <w:t xml:space="preserve"> «Придумай сказку» </w:t>
      </w:r>
    </w:p>
    <w:p w:rsidR="00A277D1" w:rsidRPr="003C2248" w:rsidRDefault="00A277D1" w:rsidP="00A277D1">
      <w:pPr>
        <w:pStyle w:val="a3"/>
        <w:rPr>
          <w:rFonts w:asciiTheme="minorHAnsi" w:hAnsiTheme="minorHAnsi" w:cstheme="minorHAnsi"/>
          <w:i/>
          <w:iCs/>
          <w:sz w:val="32"/>
          <w:szCs w:val="32"/>
        </w:rPr>
      </w:pPr>
      <w:r w:rsidRPr="003C2248">
        <w:rPr>
          <w:rStyle w:val="a4"/>
          <w:rFonts w:asciiTheme="minorHAnsi" w:hAnsiTheme="minorHAnsi" w:cstheme="minorHAnsi"/>
          <w:i/>
          <w:iCs/>
          <w:sz w:val="32"/>
          <w:szCs w:val="32"/>
        </w:rPr>
        <w:t>Цель:</w:t>
      </w:r>
      <w:r w:rsidRPr="003C2248">
        <w:rPr>
          <w:rFonts w:asciiTheme="minorHAnsi" w:hAnsiTheme="minorHAnsi" w:cstheme="minorHAnsi"/>
          <w:i/>
          <w:iCs/>
          <w:sz w:val="32"/>
          <w:szCs w:val="32"/>
        </w:rPr>
        <w:t xml:space="preserve"> учить детей придумывать новое окончание знакомой сказки.</w:t>
      </w:r>
    </w:p>
    <w:p w:rsidR="003C2248" w:rsidRDefault="00A277D1" w:rsidP="003C2248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t>Для поддержания интереса к играм-инсценировкам можно специально подобрать набор игрушек: елочка, девочка с корзинкой, ежик с ежатами, грибы разных расцветок и размеров; белочка, сосна, шишки, грибы, зайчик, медвежонок. После рассматривания игрушек взрослый предлагает ребенку рассказать сказку</w:t>
      </w:r>
      <w:r w:rsidR="003C2248">
        <w:rPr>
          <w:rFonts w:asciiTheme="minorHAnsi" w:hAnsiTheme="minorHAnsi" w:cstheme="minorHAnsi"/>
          <w:sz w:val="32"/>
          <w:szCs w:val="32"/>
        </w:rPr>
        <w:t>:</w:t>
      </w:r>
      <w:r w:rsidRPr="003C2248">
        <w:rPr>
          <w:rFonts w:asciiTheme="minorHAnsi" w:hAnsiTheme="minorHAnsi" w:cstheme="minorHAnsi"/>
          <w:sz w:val="32"/>
          <w:szCs w:val="32"/>
        </w:rPr>
        <w:t xml:space="preserve"> про девочку и ежика, про белочку и ее друзей.</w:t>
      </w:r>
      <w:r w:rsidRPr="003C2248">
        <w:rPr>
          <w:rFonts w:asciiTheme="minorHAnsi" w:hAnsiTheme="minorHAnsi" w:cstheme="minorHAnsi"/>
          <w:sz w:val="32"/>
          <w:szCs w:val="32"/>
        </w:rPr>
        <w:br/>
        <w:t>Можно предложить ребенку короткие, но довольн</w:t>
      </w:r>
      <w:r w:rsidR="003C2248">
        <w:rPr>
          <w:rFonts w:asciiTheme="minorHAnsi" w:hAnsiTheme="minorHAnsi" w:cstheme="minorHAnsi"/>
          <w:sz w:val="32"/>
          <w:szCs w:val="32"/>
        </w:rPr>
        <w:t xml:space="preserve">о сложные по содержанию схемы: </w:t>
      </w:r>
      <w:r w:rsidRPr="003C2248">
        <w:rPr>
          <w:rFonts w:asciiTheme="minorHAnsi" w:hAnsiTheme="minorHAnsi" w:cstheme="minorHAnsi"/>
          <w:sz w:val="32"/>
          <w:szCs w:val="32"/>
        </w:rPr>
        <w:t>Наступила... Ребята... О</w:t>
      </w:r>
      <w:r w:rsidR="003C2248">
        <w:rPr>
          <w:rFonts w:asciiTheme="minorHAnsi" w:hAnsiTheme="minorHAnsi" w:cstheme="minorHAnsi"/>
          <w:sz w:val="32"/>
          <w:szCs w:val="32"/>
        </w:rPr>
        <w:t xml:space="preserve">ни стали... И вдруг... Тогда...; </w:t>
      </w:r>
      <w:r w:rsidRPr="003C2248">
        <w:rPr>
          <w:rFonts w:asciiTheme="minorHAnsi" w:hAnsiTheme="minorHAnsi" w:cstheme="minorHAnsi"/>
          <w:sz w:val="32"/>
          <w:szCs w:val="32"/>
        </w:rPr>
        <w:t>Однажды дети... Видят...</w:t>
      </w:r>
      <w:r w:rsidR="003C2248">
        <w:rPr>
          <w:rFonts w:asciiTheme="minorHAnsi" w:hAnsiTheme="minorHAnsi" w:cstheme="minorHAnsi"/>
          <w:sz w:val="32"/>
          <w:szCs w:val="32"/>
        </w:rPr>
        <w:t xml:space="preserve"> Они говорят ему... И тогда...</w:t>
      </w:r>
      <w:r w:rsidRPr="003C2248">
        <w:rPr>
          <w:rFonts w:asciiTheme="minorHAnsi" w:hAnsiTheme="minorHAnsi" w:cstheme="minorHAnsi"/>
          <w:sz w:val="32"/>
          <w:szCs w:val="32"/>
        </w:rPr>
        <w:t>.</w:t>
      </w:r>
      <w:r w:rsidRPr="003C2248">
        <w:rPr>
          <w:rFonts w:asciiTheme="minorHAnsi" w:hAnsiTheme="minorHAnsi" w:cstheme="minorHAnsi"/>
          <w:sz w:val="32"/>
          <w:szCs w:val="32"/>
        </w:rPr>
        <w:br/>
      </w:r>
    </w:p>
    <w:p w:rsidR="00A277D1" w:rsidRPr="003C2248" w:rsidRDefault="00A277D1" w:rsidP="003C2248">
      <w:pPr>
        <w:pStyle w:val="a3"/>
        <w:rPr>
          <w:rFonts w:asciiTheme="minorHAnsi" w:hAnsiTheme="minorHAnsi" w:cstheme="minorHAnsi"/>
          <w:b/>
          <w:sz w:val="32"/>
          <w:szCs w:val="32"/>
        </w:rPr>
      </w:pPr>
      <w:r w:rsidRPr="003C2248">
        <w:rPr>
          <w:rFonts w:asciiTheme="minorHAnsi" w:hAnsiTheme="minorHAnsi" w:cstheme="minorHAnsi"/>
          <w:b/>
          <w:sz w:val="32"/>
          <w:szCs w:val="32"/>
        </w:rPr>
        <w:t xml:space="preserve"> «Найди первый звук»</w:t>
      </w:r>
    </w:p>
    <w:p w:rsidR="00A277D1" w:rsidRPr="003C2248" w:rsidRDefault="00A277D1" w:rsidP="00A277D1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Style w:val="a4"/>
          <w:rFonts w:asciiTheme="minorHAnsi" w:hAnsiTheme="minorHAnsi" w:cstheme="minorHAnsi"/>
          <w:i/>
          <w:iCs/>
          <w:sz w:val="32"/>
          <w:szCs w:val="32"/>
        </w:rPr>
        <w:t>Цель:</w:t>
      </w:r>
      <w:r w:rsidRPr="003C2248">
        <w:rPr>
          <w:rFonts w:asciiTheme="minorHAnsi" w:hAnsiTheme="minorHAnsi" w:cstheme="minorHAnsi"/>
          <w:i/>
          <w:iCs/>
          <w:sz w:val="32"/>
          <w:szCs w:val="32"/>
        </w:rPr>
        <w:t xml:space="preserve"> учиться </w:t>
      </w:r>
      <w:proofErr w:type="gramStart"/>
      <w:r w:rsidRPr="003C2248">
        <w:rPr>
          <w:rFonts w:asciiTheme="minorHAnsi" w:hAnsiTheme="minorHAnsi" w:cstheme="minorHAnsi"/>
          <w:i/>
          <w:iCs/>
          <w:sz w:val="32"/>
          <w:szCs w:val="32"/>
        </w:rPr>
        <w:t>четко</w:t>
      </w:r>
      <w:proofErr w:type="gramEnd"/>
      <w:r w:rsidRPr="003C2248">
        <w:rPr>
          <w:rFonts w:asciiTheme="minorHAnsi" w:hAnsiTheme="minorHAnsi" w:cstheme="minorHAnsi"/>
          <w:i/>
          <w:iCs/>
          <w:sz w:val="32"/>
          <w:szCs w:val="32"/>
        </w:rPr>
        <w:t xml:space="preserve"> выделять в слове первый звук.</w:t>
      </w:r>
    </w:p>
    <w:p w:rsidR="00A277D1" w:rsidRPr="003C2248" w:rsidRDefault="00A277D1" w:rsidP="00A277D1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t>Для этой игры нужна машина и разные игрушки, но среди них обязательно должны быть слон и собака.</w:t>
      </w:r>
      <w:r w:rsidRPr="003C2248">
        <w:rPr>
          <w:rFonts w:asciiTheme="minorHAnsi" w:hAnsiTheme="minorHAnsi" w:cstheme="minorHAnsi"/>
          <w:sz w:val="32"/>
          <w:szCs w:val="32"/>
        </w:rPr>
        <w:br/>
        <w:t>Взрослый предлагает ребенку назвать все игрушки и покатать в машине тех зверят, название которых начинается со звука «</w:t>
      </w:r>
      <w:proofErr w:type="gramStart"/>
      <w:r w:rsidRPr="003C2248">
        <w:rPr>
          <w:rFonts w:asciiTheme="minorHAnsi" w:hAnsiTheme="minorHAnsi" w:cstheme="minorHAnsi"/>
          <w:sz w:val="32"/>
          <w:szCs w:val="32"/>
        </w:rPr>
        <w:t>с</w:t>
      </w:r>
      <w:proofErr w:type="gramEnd"/>
      <w:r w:rsidRPr="003C2248">
        <w:rPr>
          <w:rFonts w:asciiTheme="minorHAnsi" w:hAnsiTheme="minorHAnsi" w:cstheme="minorHAnsi"/>
          <w:sz w:val="32"/>
          <w:szCs w:val="32"/>
        </w:rPr>
        <w:t xml:space="preserve">» (слон, собака). Если ребенок называет слово, в котором нет звука «с», то взрослый </w:t>
      </w:r>
      <w:r w:rsidRPr="003C2248">
        <w:rPr>
          <w:rFonts w:asciiTheme="minorHAnsi" w:hAnsiTheme="minorHAnsi" w:cstheme="minorHAnsi"/>
          <w:sz w:val="32"/>
          <w:szCs w:val="32"/>
        </w:rPr>
        <w:lastRenderedPageBreak/>
        <w:t xml:space="preserve">произносит это слово, выделяя каждый звук, например, </w:t>
      </w:r>
      <w:proofErr w:type="spellStart"/>
      <w:r w:rsidRPr="003C2248">
        <w:rPr>
          <w:rFonts w:asciiTheme="minorHAnsi" w:hAnsiTheme="minorHAnsi" w:cstheme="minorHAnsi"/>
          <w:sz w:val="32"/>
          <w:szCs w:val="32"/>
        </w:rPr>
        <w:t>кооошшшкааа</w:t>
      </w:r>
      <w:proofErr w:type="spellEnd"/>
      <w:r w:rsidRPr="003C2248">
        <w:rPr>
          <w:rFonts w:asciiTheme="minorHAnsi" w:hAnsiTheme="minorHAnsi" w:cstheme="minorHAnsi"/>
          <w:sz w:val="32"/>
          <w:szCs w:val="32"/>
        </w:rPr>
        <w:t>.</w:t>
      </w:r>
      <w:r w:rsidRPr="003C2248">
        <w:rPr>
          <w:rFonts w:asciiTheme="minorHAnsi" w:hAnsiTheme="minorHAnsi" w:cstheme="minorHAnsi"/>
          <w:sz w:val="32"/>
          <w:szCs w:val="32"/>
        </w:rPr>
        <w:br/>
        <w:t>Взрослый сажает в машину гуся, машина не едет.</w:t>
      </w:r>
      <w:r w:rsidRPr="003C2248">
        <w:rPr>
          <w:rFonts w:asciiTheme="minorHAnsi" w:hAnsiTheme="minorHAnsi" w:cstheme="minorHAnsi"/>
          <w:sz w:val="32"/>
          <w:szCs w:val="32"/>
        </w:rPr>
        <w:br/>
        <w:t>— Машина не поедет, потому что в слове гусь звук «</w:t>
      </w:r>
      <w:proofErr w:type="spellStart"/>
      <w:r w:rsidRPr="003C2248">
        <w:rPr>
          <w:rFonts w:asciiTheme="minorHAnsi" w:hAnsiTheme="minorHAnsi" w:cstheme="minorHAnsi"/>
          <w:sz w:val="32"/>
          <w:szCs w:val="32"/>
        </w:rPr>
        <w:t>сь</w:t>
      </w:r>
      <w:proofErr w:type="spellEnd"/>
      <w:r w:rsidRPr="003C2248">
        <w:rPr>
          <w:rFonts w:asciiTheme="minorHAnsi" w:hAnsiTheme="minorHAnsi" w:cstheme="minorHAnsi"/>
          <w:sz w:val="32"/>
          <w:szCs w:val="32"/>
        </w:rPr>
        <w:t>», а не «с».</w:t>
      </w:r>
      <w:r w:rsidRPr="003C2248">
        <w:rPr>
          <w:rFonts w:asciiTheme="minorHAnsi" w:hAnsiTheme="minorHAnsi" w:cstheme="minorHAnsi"/>
          <w:sz w:val="32"/>
          <w:szCs w:val="32"/>
        </w:rPr>
        <w:br/>
        <w:t>Развитый речевой слух дает возможность детям различать повышение и понижение громкости голоса, замедление и убыстрение темпа речи взрослых и сверстников. Причем такие упражнения можно проводить параллельно с подбором звуков в словах и фразах.</w:t>
      </w:r>
    </w:p>
    <w:p w:rsidR="00A277D1" w:rsidRPr="003C2248" w:rsidRDefault="00A277D1" w:rsidP="00A277D1">
      <w:pPr>
        <w:pStyle w:val="4"/>
        <w:rPr>
          <w:rFonts w:asciiTheme="minorHAnsi" w:hAnsiTheme="minorHAnsi" w:cstheme="minorHAnsi"/>
          <w:color w:val="auto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t>«</w:t>
      </w:r>
      <w:r w:rsidRPr="003C2248">
        <w:rPr>
          <w:rFonts w:asciiTheme="minorHAnsi" w:hAnsiTheme="minorHAnsi" w:cstheme="minorHAnsi"/>
          <w:color w:val="auto"/>
          <w:sz w:val="32"/>
          <w:szCs w:val="32"/>
        </w:rPr>
        <w:t>Громко — шепотом»</w:t>
      </w:r>
    </w:p>
    <w:p w:rsidR="00A277D1" w:rsidRPr="003C2248" w:rsidRDefault="00A277D1" w:rsidP="00A277D1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Style w:val="a4"/>
          <w:rFonts w:asciiTheme="minorHAnsi" w:hAnsiTheme="minorHAnsi" w:cstheme="minorHAnsi"/>
          <w:i/>
          <w:iCs/>
          <w:sz w:val="32"/>
          <w:szCs w:val="32"/>
        </w:rPr>
        <w:t>Цель:</w:t>
      </w:r>
      <w:r w:rsidRPr="003C2248">
        <w:rPr>
          <w:rFonts w:asciiTheme="minorHAnsi" w:hAnsiTheme="minorHAnsi" w:cstheme="minorHAnsi"/>
          <w:i/>
          <w:iCs/>
          <w:sz w:val="32"/>
          <w:szCs w:val="32"/>
        </w:rPr>
        <w:t xml:space="preserve"> учить детей подбирать сходные по звучанию фразы, произносить их громко или шепотом.</w:t>
      </w:r>
    </w:p>
    <w:p w:rsidR="00A277D1" w:rsidRPr="003C2248" w:rsidRDefault="00A277D1" w:rsidP="00A277D1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t>Взрослый говорит, что в гости к котенку прилетела оса. Сначала можно произнести фразу вместе: «</w:t>
      </w:r>
      <w:proofErr w:type="spellStart"/>
      <w:r w:rsidRPr="003C2248">
        <w:rPr>
          <w:rFonts w:asciiTheme="minorHAnsi" w:hAnsiTheme="minorHAnsi" w:cstheme="minorHAnsi"/>
          <w:sz w:val="32"/>
          <w:szCs w:val="32"/>
        </w:rPr>
        <w:t>Са-са-са</w:t>
      </w:r>
      <w:proofErr w:type="spellEnd"/>
      <w:r w:rsidRPr="003C2248">
        <w:rPr>
          <w:rFonts w:asciiTheme="minorHAnsi" w:hAnsiTheme="minorHAnsi" w:cstheme="minorHAnsi"/>
          <w:sz w:val="32"/>
          <w:szCs w:val="32"/>
        </w:rPr>
        <w:t xml:space="preserve"> — прилетела к нам оса». Затем эта рифмовка повторяется громко — тихо — шепотом (</w:t>
      </w:r>
      <w:proofErr w:type="gramStart"/>
      <w:r w:rsidRPr="003C2248">
        <w:rPr>
          <w:rFonts w:asciiTheme="minorHAnsi" w:hAnsiTheme="minorHAnsi" w:cstheme="minorHAnsi"/>
          <w:sz w:val="32"/>
          <w:szCs w:val="32"/>
        </w:rPr>
        <w:t>со</w:t>
      </w:r>
      <w:proofErr w:type="gramEnd"/>
      <w:r w:rsidRPr="003C2248">
        <w:rPr>
          <w:rFonts w:asciiTheme="minorHAnsi" w:hAnsiTheme="minorHAnsi" w:cstheme="minorHAnsi"/>
          <w:sz w:val="32"/>
          <w:szCs w:val="32"/>
        </w:rPr>
        <w:t xml:space="preserve"> взрослым и индивидуально):</w:t>
      </w:r>
      <w:r w:rsidRPr="003C2248">
        <w:rPr>
          <w:rFonts w:asciiTheme="minorHAnsi" w:hAnsiTheme="minorHAnsi" w:cstheme="minorHAnsi"/>
          <w:sz w:val="32"/>
          <w:szCs w:val="32"/>
        </w:rPr>
        <w:br/>
        <w:t>— Су-су-су — кот прогнал осу (те</w:t>
      </w:r>
      <w:proofErr w:type="gramStart"/>
      <w:r w:rsidRPr="003C2248">
        <w:rPr>
          <w:rFonts w:asciiTheme="minorHAnsi" w:hAnsiTheme="minorHAnsi" w:cstheme="minorHAnsi"/>
          <w:sz w:val="32"/>
          <w:szCs w:val="32"/>
        </w:rPr>
        <w:t>кст</w:t>
      </w:r>
      <w:r w:rsidR="003C2248">
        <w:rPr>
          <w:rFonts w:asciiTheme="minorHAnsi" w:hAnsiTheme="minorHAnsi" w:cstheme="minorHAnsi"/>
          <w:sz w:val="32"/>
          <w:szCs w:val="32"/>
        </w:rPr>
        <w:t xml:space="preserve"> </w:t>
      </w:r>
      <w:r w:rsidRPr="003C2248">
        <w:rPr>
          <w:rFonts w:asciiTheme="minorHAnsi" w:hAnsiTheme="minorHAnsi" w:cstheme="minorHAnsi"/>
          <w:sz w:val="32"/>
          <w:szCs w:val="32"/>
        </w:rPr>
        <w:t>пр</w:t>
      </w:r>
      <w:proofErr w:type="gramEnd"/>
      <w:r w:rsidRPr="003C2248">
        <w:rPr>
          <w:rFonts w:asciiTheme="minorHAnsi" w:hAnsiTheme="minorHAnsi" w:cstheme="minorHAnsi"/>
          <w:sz w:val="32"/>
          <w:szCs w:val="32"/>
        </w:rPr>
        <w:t>оговарива</w:t>
      </w:r>
      <w:r w:rsidR="003C2248">
        <w:rPr>
          <w:rFonts w:asciiTheme="minorHAnsi" w:hAnsiTheme="minorHAnsi" w:cstheme="minorHAnsi"/>
          <w:sz w:val="32"/>
          <w:szCs w:val="32"/>
        </w:rPr>
        <w:t>ть</w:t>
      </w:r>
      <w:r w:rsidRPr="003C2248">
        <w:rPr>
          <w:rFonts w:asciiTheme="minorHAnsi" w:hAnsiTheme="minorHAnsi" w:cstheme="minorHAnsi"/>
          <w:sz w:val="32"/>
          <w:szCs w:val="32"/>
        </w:rPr>
        <w:t xml:space="preserve"> быстро и медленно).</w:t>
      </w:r>
      <w:r w:rsidRPr="003C2248">
        <w:rPr>
          <w:rFonts w:asciiTheme="minorHAnsi" w:hAnsiTheme="minorHAnsi" w:cstheme="minorHAnsi"/>
          <w:sz w:val="32"/>
          <w:szCs w:val="32"/>
        </w:rPr>
        <w:br/>
        <w:t xml:space="preserve">Предложите ребенку закончить фразу самостоятельно: </w:t>
      </w:r>
      <w:proofErr w:type="spellStart"/>
      <w:r w:rsidRPr="003C2248">
        <w:rPr>
          <w:rFonts w:asciiTheme="minorHAnsi" w:hAnsiTheme="minorHAnsi" w:cstheme="minorHAnsi"/>
          <w:sz w:val="32"/>
          <w:szCs w:val="32"/>
        </w:rPr>
        <w:t>са-са-са</w:t>
      </w:r>
      <w:proofErr w:type="spellEnd"/>
      <w:r w:rsidRPr="003C2248">
        <w:rPr>
          <w:rFonts w:asciiTheme="minorHAnsi" w:hAnsiTheme="minorHAnsi" w:cstheme="minorHAnsi"/>
          <w:sz w:val="32"/>
          <w:szCs w:val="32"/>
        </w:rPr>
        <w:t xml:space="preserve">... (там летит оса), су-су-су... (я </w:t>
      </w:r>
      <w:proofErr w:type="gramStart"/>
      <w:r w:rsidRPr="003C2248">
        <w:rPr>
          <w:rFonts w:asciiTheme="minorHAnsi" w:hAnsiTheme="minorHAnsi" w:cstheme="minorHAnsi"/>
          <w:sz w:val="32"/>
          <w:szCs w:val="32"/>
        </w:rPr>
        <w:t>боюсь осу</w:t>
      </w:r>
      <w:proofErr w:type="gramEnd"/>
      <w:r w:rsidRPr="003C2248">
        <w:rPr>
          <w:rFonts w:asciiTheme="minorHAnsi" w:hAnsiTheme="minorHAnsi" w:cstheme="minorHAnsi"/>
          <w:sz w:val="32"/>
          <w:szCs w:val="32"/>
        </w:rPr>
        <w:t xml:space="preserve">). </w:t>
      </w:r>
      <w:bookmarkStart w:id="0" w:name="_GoBack"/>
      <w:bookmarkEnd w:id="0"/>
    </w:p>
    <w:p w:rsidR="00A277D1" w:rsidRPr="003C2248" w:rsidRDefault="00A277D1" w:rsidP="00A277D1">
      <w:pPr>
        <w:pStyle w:val="a3"/>
        <w:rPr>
          <w:rFonts w:asciiTheme="minorHAnsi" w:hAnsiTheme="minorHAnsi" w:cstheme="minorHAnsi"/>
          <w:sz w:val="32"/>
          <w:szCs w:val="32"/>
        </w:rPr>
      </w:pPr>
      <w:r w:rsidRPr="003C2248">
        <w:rPr>
          <w:rFonts w:asciiTheme="minorHAnsi" w:hAnsiTheme="minorHAnsi" w:cstheme="minorHAnsi"/>
          <w:sz w:val="32"/>
          <w:szCs w:val="32"/>
        </w:rPr>
        <w:t xml:space="preserve">Особое внимание уделяется интонационной выразительности речи, детей учат в инсценировках говорить разными голосами и разными интонациями (повествовательной, вопросительной, восклицательной). Для выработки хорошей дикции, четкого и правильного </w:t>
      </w:r>
      <w:proofErr w:type="gramStart"/>
      <w:r w:rsidRPr="003C2248">
        <w:rPr>
          <w:rFonts w:asciiTheme="minorHAnsi" w:hAnsiTheme="minorHAnsi" w:cstheme="minorHAnsi"/>
          <w:sz w:val="32"/>
          <w:szCs w:val="32"/>
        </w:rPr>
        <w:t>произнесения</w:t>
      </w:r>
      <w:proofErr w:type="gramEnd"/>
      <w:r w:rsidRPr="003C2248">
        <w:rPr>
          <w:rFonts w:asciiTheme="minorHAnsi" w:hAnsiTheme="minorHAnsi" w:cstheme="minorHAnsi"/>
          <w:sz w:val="32"/>
          <w:szCs w:val="32"/>
        </w:rPr>
        <w:t xml:space="preserve"> как отдельных слов, так и фраз широко используется специальный материал (</w:t>
      </w:r>
      <w:proofErr w:type="spellStart"/>
      <w:r w:rsidRPr="003C2248">
        <w:rPr>
          <w:rFonts w:asciiTheme="minorHAnsi" w:hAnsiTheme="minorHAnsi" w:cstheme="minorHAnsi"/>
          <w:sz w:val="32"/>
          <w:szCs w:val="32"/>
        </w:rPr>
        <w:t>чистоговорки</w:t>
      </w:r>
      <w:proofErr w:type="spellEnd"/>
      <w:r w:rsidRPr="003C2248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Pr="003C2248">
        <w:rPr>
          <w:rFonts w:asciiTheme="minorHAnsi" w:hAnsiTheme="minorHAnsi" w:cstheme="minorHAnsi"/>
          <w:sz w:val="32"/>
          <w:szCs w:val="32"/>
        </w:rPr>
        <w:t>потешки</w:t>
      </w:r>
      <w:proofErr w:type="spellEnd"/>
      <w:r w:rsidRPr="003C2248">
        <w:rPr>
          <w:rFonts w:asciiTheme="minorHAnsi" w:hAnsiTheme="minorHAnsi" w:cstheme="minorHAnsi"/>
          <w:sz w:val="32"/>
          <w:szCs w:val="32"/>
        </w:rPr>
        <w:t>, считалки, небольшие стихотворения), который произносится детьми с разной силой голоса и в различном темпе. При отгадывании загадок дети могут определить, есть ли заданный звук в отгадке.</w:t>
      </w:r>
    </w:p>
    <w:p w:rsidR="00A277D1" w:rsidRPr="00B2281D" w:rsidRDefault="00A277D1" w:rsidP="00A277D1">
      <w:pPr>
        <w:pStyle w:val="a3"/>
        <w:rPr>
          <w:sz w:val="28"/>
          <w:szCs w:val="28"/>
        </w:rPr>
      </w:pPr>
    </w:p>
    <w:p w:rsidR="001D246E" w:rsidRDefault="001D246E" w:rsidP="001D246E">
      <w:pPr>
        <w:pStyle w:val="a3"/>
      </w:pPr>
    </w:p>
    <w:p w:rsidR="00780910" w:rsidRDefault="00780910" w:rsidP="00780910">
      <w:pPr>
        <w:pStyle w:val="a3"/>
      </w:pPr>
    </w:p>
    <w:p w:rsidR="00A8749B" w:rsidRPr="00B00FBD" w:rsidRDefault="00A8749B">
      <w:pPr>
        <w:rPr>
          <w:b/>
          <w:sz w:val="32"/>
          <w:szCs w:val="32"/>
        </w:rPr>
      </w:pPr>
    </w:p>
    <w:sectPr w:rsidR="00A8749B" w:rsidRPr="00B00FBD" w:rsidSect="000C181E">
      <w:pgSz w:w="11906" w:h="16838"/>
      <w:pgMar w:top="567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BD"/>
    <w:rsid w:val="000571AC"/>
    <w:rsid w:val="000C181E"/>
    <w:rsid w:val="001D246E"/>
    <w:rsid w:val="003C2248"/>
    <w:rsid w:val="00780910"/>
    <w:rsid w:val="00A277D1"/>
    <w:rsid w:val="00A8749B"/>
    <w:rsid w:val="00B00FBD"/>
    <w:rsid w:val="00B2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8749B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b/>
      <w:bCs/>
      <w:color w:val="77003D"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809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49B"/>
    <w:rPr>
      <w:rFonts w:ascii="Arial CYR" w:eastAsia="Times New Roman" w:hAnsi="Arial CYR" w:cs="Arial CYR"/>
      <w:b/>
      <w:bCs/>
      <w:color w:val="77003D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09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rsid w:val="007809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4">
    <w:name w:val="Strong"/>
    <w:basedOn w:val="a0"/>
    <w:qFormat/>
    <w:rsid w:val="007809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8749B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b/>
      <w:bCs/>
      <w:color w:val="77003D"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809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49B"/>
    <w:rPr>
      <w:rFonts w:ascii="Arial CYR" w:eastAsia="Times New Roman" w:hAnsi="Arial CYR" w:cs="Arial CYR"/>
      <w:b/>
      <w:bCs/>
      <w:color w:val="77003D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09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rsid w:val="007809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styleId="a4">
    <w:name w:val="Strong"/>
    <w:basedOn w:val="a0"/>
    <w:qFormat/>
    <w:rsid w:val="00780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Iskorka</cp:lastModifiedBy>
  <cp:revision>6</cp:revision>
  <dcterms:created xsi:type="dcterms:W3CDTF">2021-01-07T04:38:00Z</dcterms:created>
  <dcterms:modified xsi:type="dcterms:W3CDTF">2021-01-08T06:39:00Z</dcterms:modified>
</cp:coreProperties>
</file>