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C" w:rsidRPr="00A42057" w:rsidRDefault="00F570EC" w:rsidP="00F570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057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F570EC" w:rsidRPr="00A42057" w:rsidRDefault="00F570EC" w:rsidP="00F570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057">
        <w:rPr>
          <w:rFonts w:ascii="Times New Roman" w:hAnsi="Times New Roman" w:cs="Times New Roman"/>
          <w:b/>
          <w:sz w:val="20"/>
          <w:szCs w:val="20"/>
        </w:rPr>
        <w:t>Детский сад №29 «Искорка» 670002,</w:t>
      </w:r>
    </w:p>
    <w:p w:rsidR="00F570EC" w:rsidRDefault="00F570EC" w:rsidP="00F570E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A42057">
        <w:rPr>
          <w:rFonts w:ascii="Times New Roman" w:hAnsi="Times New Roman" w:cs="Times New Roman"/>
          <w:b/>
          <w:sz w:val="20"/>
          <w:szCs w:val="20"/>
        </w:rPr>
        <w:t xml:space="preserve">г Улан-Удэ, ул. Буйко 17 В; тел 44-53-32 </w:t>
      </w:r>
      <w:proofErr w:type="spellStart"/>
      <w:r w:rsidRPr="00A42057">
        <w:rPr>
          <w:rFonts w:ascii="Times New Roman" w:hAnsi="Times New Roman" w:cs="Times New Roman"/>
          <w:b/>
          <w:sz w:val="20"/>
          <w:szCs w:val="20"/>
          <w:lang w:val="en-US"/>
        </w:rPr>
        <w:t>dou</w:t>
      </w:r>
      <w:proofErr w:type="spellEnd"/>
      <w:r w:rsidRPr="00A42057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A4205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b/>
          <w:sz w:val="32"/>
          <w:szCs w:val="32"/>
          <w:lang w:val="en-US"/>
        </w:rPr>
        <w:t>skorka</w:t>
      </w:r>
      <w:proofErr w:type="spellEnd"/>
      <w:r>
        <w:rPr>
          <w:b/>
          <w:sz w:val="32"/>
          <w:szCs w:val="32"/>
        </w:rPr>
        <w:t>29@</w:t>
      </w:r>
      <w:proofErr w:type="spellStart"/>
      <w:r>
        <w:rPr>
          <w:b/>
          <w:sz w:val="32"/>
          <w:szCs w:val="32"/>
          <w:lang w:val="en-US"/>
        </w:rPr>
        <w:t>yandex</w:t>
      </w:r>
      <w:proofErr w:type="spellEnd"/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</w:p>
    <w:p w:rsidR="00F570EC" w:rsidRDefault="00F570EC" w:rsidP="00F570E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56-3</w:t>
      </w:r>
    </w:p>
    <w:tbl>
      <w:tblPr>
        <w:tblW w:w="0" w:type="auto"/>
        <w:tblLook w:val="0600"/>
      </w:tblPr>
      <w:tblGrid>
        <w:gridCol w:w="1245"/>
      </w:tblGrid>
      <w:tr w:rsidR="00F570EC" w:rsidTr="00F570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70EC" w:rsidRDefault="00F570EC">
            <w:pPr>
              <w:rPr>
                <w:rFonts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eastAsia="en-US"/>
              </w:rPr>
              <w:t>05.09.2022</w:t>
            </w:r>
          </w:p>
        </w:tc>
      </w:tr>
    </w:tbl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создании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внедрению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статья</w:t>
      </w:r>
      <w:r>
        <w:rPr>
          <w:rFonts w:hAnsi="Times New Roman" w:cs="Times New Roman"/>
          <w:color w:val="000000"/>
          <w:sz w:val="24"/>
          <w:szCs w:val="24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подпункт</w:t>
      </w:r>
      <w:r>
        <w:rPr>
          <w:rFonts w:hAnsi="Times New Roman" w:cs="Times New Roman"/>
          <w:color w:val="000000"/>
          <w:sz w:val="24"/>
          <w:szCs w:val="24"/>
        </w:rPr>
        <w:t xml:space="preserve"> 13),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17.10.2013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1155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 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29.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Загузина</w:t>
      </w:r>
      <w:proofErr w:type="spellEnd"/>
      <w:r w:rsidR="00A420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2057">
        <w:rPr>
          <w:rFonts w:hAnsi="Times New Roman" w:cs="Times New Roman"/>
          <w:color w:val="000000"/>
          <w:sz w:val="24"/>
          <w:szCs w:val="24"/>
        </w:rPr>
        <w:t>Л</w:t>
      </w:r>
      <w:r w:rsidR="00A42057">
        <w:rPr>
          <w:rFonts w:hAnsi="Times New Roman" w:cs="Times New Roman"/>
          <w:color w:val="000000"/>
          <w:sz w:val="24"/>
          <w:szCs w:val="24"/>
        </w:rPr>
        <w:t>.</w:t>
      </w:r>
      <w:r w:rsidR="00A42057">
        <w:rPr>
          <w:rFonts w:hAnsi="Times New Roman" w:cs="Times New Roman"/>
          <w:color w:val="000000"/>
          <w:sz w:val="24"/>
          <w:szCs w:val="24"/>
        </w:rPr>
        <w:t>В</w:t>
      </w:r>
      <w:r w:rsidR="00A42057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, - </w:t>
      </w:r>
      <w:r>
        <w:rPr>
          <w:rFonts w:hAnsi="Times New Roman" w:cs="Times New Roman"/>
          <w:color w:val="000000"/>
          <w:sz w:val="24"/>
          <w:szCs w:val="24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70EC" w:rsidRDefault="00F570EC" w:rsidP="00F570E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Никитенко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0EC" w:rsidRDefault="00F570EC" w:rsidP="00F570E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Гусева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0EC" w:rsidRDefault="00F570EC" w:rsidP="00F570E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Гнеушева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музыкальный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570EC" w:rsidRDefault="00F570EC" w:rsidP="00F570E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Чупрова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завхоз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ВСОКО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ВСОКО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1).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ВСОКО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коллективу</w:t>
      </w:r>
      <w:r>
        <w:rPr>
          <w:rFonts w:hAnsi="Times New Roman" w:cs="Times New Roman"/>
          <w:color w:val="000000"/>
          <w:sz w:val="24"/>
          <w:szCs w:val="24"/>
        </w:rPr>
        <w:t xml:space="preserve"> 30.11.2022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42057" w:rsidRDefault="00A42057" w:rsidP="00F570EC">
      <w:pPr>
        <w:rPr>
          <w:rFonts w:hAnsi="Times New Roman" w:cs="Times New Roman"/>
          <w:color w:val="000000"/>
          <w:sz w:val="24"/>
          <w:szCs w:val="24"/>
        </w:rPr>
      </w:pPr>
      <w:r w:rsidRPr="00A42057">
        <w:rPr>
          <w:rFonts w:hAnsi="Times New Roman" w:cs="Times New Roman"/>
          <w:color w:val="000000"/>
          <w:sz w:val="24"/>
          <w:szCs w:val="24"/>
        </w:rPr>
        <w:drawing>
          <wp:inline distT="0" distB="0" distL="0" distR="0">
            <wp:extent cx="2749091" cy="11880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91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EC" w:rsidRDefault="00F570EC" w:rsidP="00F570EC">
      <w:pPr>
        <w:rPr>
          <w:rFonts w:hAnsi="Times New Roman" w:cs="Times New Roman"/>
          <w:color w:val="000000"/>
          <w:sz w:val="24"/>
          <w:szCs w:val="24"/>
        </w:rPr>
      </w:pPr>
    </w:p>
    <w:p w:rsidR="00F570EC" w:rsidRDefault="00F570EC" w:rsidP="00F570EC">
      <w:pPr>
        <w:pStyle w:val="2"/>
        <w:rPr>
          <w:rFonts w:eastAsia="Times New Roman"/>
        </w:rPr>
      </w:pPr>
      <w:r>
        <w:rPr>
          <w:rFonts w:eastAsia="Times New Roman"/>
        </w:rPr>
        <w:t>Циклограмма ВСОКО детского сада на 2022/23 учебный год</w:t>
      </w:r>
    </w:p>
    <w:p w:rsidR="00F570EC" w:rsidRDefault="00F570EC" w:rsidP="00F570EC">
      <w:pPr>
        <w:pStyle w:val="a3"/>
        <w:spacing w:line="276" w:lineRule="auto"/>
      </w:pPr>
      <w:r>
        <w:t>ВСОКО детского сада должна учитывать рабочую программу воспитания и приоритетные направления работы детского сада на год. В циклограмме ВСОКО на 2022/23 учебный год смотрите новые задачи, чтобы контролировать и оценивать качество воспитательной работы с детьми. Также в циклограмме – традиционные объекты оценки в рамках ВСОКО.</w:t>
      </w:r>
    </w:p>
    <w:p w:rsidR="00F570EC" w:rsidRDefault="00F570EC" w:rsidP="00F570EC">
      <w:pPr>
        <w:pStyle w:val="a3"/>
        <w:spacing w:line="276" w:lineRule="auto"/>
      </w:pPr>
      <w:r>
        <w:t> </w:t>
      </w:r>
    </w:p>
    <w:p w:rsidR="00F570EC" w:rsidRDefault="00F570EC" w:rsidP="00F570EC">
      <w:pPr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p w:rsidR="00F570EC" w:rsidRDefault="00F570EC" w:rsidP="00F570EC">
      <w:pPr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tbl>
      <w:tblPr>
        <w:tblStyle w:val="a4"/>
        <w:tblW w:w="0" w:type="auto"/>
        <w:tblLook w:val="04A0"/>
      </w:tblPr>
      <w:tblGrid>
        <w:gridCol w:w="1419"/>
        <w:gridCol w:w="1515"/>
        <w:gridCol w:w="1359"/>
        <w:gridCol w:w="1667"/>
        <w:gridCol w:w="1222"/>
        <w:gridCol w:w="1182"/>
        <w:gridCol w:w="1207"/>
      </w:tblGrid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ВСОКО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Показатель, который характеризует объект ВСОКО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Методы и средства сбора первичных данных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Периодичность сбора данных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данных (периодичность, сроки)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Лица, которые проводят оценку качества образования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Ответственные должностные лица</w:t>
            </w:r>
          </w:p>
        </w:tc>
      </w:tr>
      <w:tr w:rsidR="00F570EC" w:rsidTr="00F570EC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Качество содержания и организации образовательной деятельности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ООП ДО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 федерального законодательства, ФГОС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 программы, экспертная оценка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август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август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Рабочая программа воспитания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 программы, экспертная оценка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 раза в год: август, декабрь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 раза в год: август, декабрь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заместитель заведующего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Дополните</w:t>
            </w:r>
            <w:r>
              <w:rPr>
                <w:lang w:eastAsia="en-US"/>
              </w:rPr>
              <w:lastRenderedPageBreak/>
              <w:t xml:space="preserve">льные </w:t>
            </w:r>
            <w:proofErr w:type="spellStart"/>
            <w:r>
              <w:rPr>
                <w:lang w:eastAsia="en-US"/>
              </w:rPr>
              <w:t>общеразвивающие</w:t>
            </w:r>
            <w:proofErr w:type="spellEnd"/>
            <w:r>
              <w:rPr>
                <w:lang w:eastAsia="en-US"/>
              </w:rPr>
              <w:t xml:space="preserve"> программы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Соответстви</w:t>
            </w:r>
            <w:r>
              <w:rPr>
                <w:lang w:eastAsia="en-US"/>
              </w:rPr>
              <w:lastRenderedPageBreak/>
              <w:t xml:space="preserve">е требованиям федерального законодательства в части </w:t>
            </w:r>
            <w:proofErr w:type="spellStart"/>
            <w:r>
              <w:rPr>
                <w:lang w:eastAsia="en-US"/>
              </w:rPr>
              <w:t>допобразования</w:t>
            </w:r>
            <w:proofErr w:type="spellEnd"/>
            <w:r>
              <w:rPr>
                <w:lang w:eastAsia="en-US"/>
              </w:rPr>
              <w:t>, запросам родителей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Анализ </w:t>
            </w:r>
            <w:r>
              <w:rPr>
                <w:lang w:eastAsia="en-US"/>
              </w:rPr>
              <w:lastRenderedPageBreak/>
              <w:t>программ, экспертная оценка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раз в год: </w:t>
            </w:r>
            <w:r>
              <w:rPr>
                <w:lang w:eastAsia="en-US"/>
              </w:rPr>
              <w:lastRenderedPageBreak/>
              <w:t>август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раз в </w:t>
            </w:r>
            <w:r>
              <w:rPr>
                <w:lang w:eastAsia="en-US"/>
              </w:rPr>
              <w:lastRenderedPageBreak/>
              <w:t>год: август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</w:t>
            </w:r>
            <w:r>
              <w:rPr>
                <w:lang w:eastAsia="en-US"/>
              </w:rPr>
              <w:lastRenderedPageBreak/>
              <w:t>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Заведую</w:t>
            </w:r>
            <w:r>
              <w:rPr>
                <w:lang w:eastAsia="en-US"/>
              </w:rPr>
              <w:lastRenderedPageBreak/>
              <w:t>щий, методист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lastRenderedPageBreak/>
              <w:t>Образовательный процесс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Образовательный процесс, который организует взрослый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методист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Самостоятельная детская деятельность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Наблюдение, анализ детской деятельности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3 раза в год: сентябрь, январь, май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методист, воспитатели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Взаимодействие участников образовательных отношений, в том числе по вопросам воспитания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Взаимодействие сотрудников с детьми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Взаимодействие с родителями воспитанников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методист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Взаимодействие с социумом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мере проведения совместных мероприятий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заведующего, </w:t>
            </w:r>
            <w:r>
              <w:rPr>
                <w:lang w:eastAsia="en-US"/>
              </w:rPr>
              <w:lastRenderedPageBreak/>
              <w:t>старший воспитатель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Заведующий, заместитель </w:t>
            </w:r>
            <w:r>
              <w:rPr>
                <w:lang w:eastAsia="en-US"/>
              </w:rPr>
              <w:lastRenderedPageBreak/>
              <w:t>заведующего</w:t>
            </w:r>
          </w:p>
        </w:tc>
      </w:tr>
      <w:tr w:rsidR="00F570EC" w:rsidTr="00F570EC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lastRenderedPageBreak/>
              <w:t>Качество условий, которые обеспечивают образовательную деятельность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Финансовые условия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Расходы на оплату труда работников, которые реализуют ООП ДО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бухгалтер, экономист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бухгалтер, экономист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бухгалтер, экономист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Иные расходы на обеспечение реализации ООП ДО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бухгалтер, экономист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Материально-</w:t>
            </w: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lastRenderedPageBreak/>
              <w:t>технические условия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оответствие</w:t>
            </w:r>
            <w:proofErr w:type="spellEnd"/>
            <w:r>
              <w:rPr>
                <w:lang w:eastAsia="en-US"/>
              </w:rPr>
              <w:t xml:space="preserve"> правилам пожарной безопасности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 либо при выявлении нарушен</w:t>
            </w:r>
            <w:r>
              <w:rPr>
                <w:lang w:eastAsia="en-US"/>
              </w:rPr>
              <w:lastRenderedPageBreak/>
              <w:t>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заведующего по АХР, завхоз, </w:t>
            </w:r>
            <w:r>
              <w:rPr>
                <w:lang w:eastAsia="en-US"/>
              </w:rPr>
              <w:lastRenderedPageBreak/>
              <w:t>старший воспитатель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Заведующий, заместитель заведующего по </w:t>
            </w:r>
            <w:r>
              <w:rPr>
                <w:lang w:eastAsia="en-US"/>
              </w:rPr>
              <w:lastRenderedPageBreak/>
              <w:t>АХР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Соответствие требованиям к материально-техническому обеспечению ООП ДО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 раза в год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методист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Психолого-педагогические условия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Основные психолого-педагогические условия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окончании контроля; при необходимости повторного контроля – после его окончания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заместитель заведующего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Дополнительные психолого-педагогические условия для детей с ОВЗ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май.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lastRenderedPageBreak/>
              <w:t>Кадровые условия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 – май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Образовательный ценз педагогических кадров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Уровень квалификации педагогических кадров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Компетентность педагогических кадров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Самоанализ, контроль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Заместитель заведующего, старший воспитатель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Профессиональные достижения педагогических кадров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Заместитель заведующего, старший воспитатель, методист, педагоги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методист, педагоги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РППС, в том числе для реализации программы воспитания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Соответствие: ООП, в том числе программе воспитания; материально-техническим и медико-социальным условиям </w:t>
            </w:r>
            <w:r>
              <w:rPr>
                <w:lang w:eastAsia="en-US"/>
              </w:rPr>
              <w:lastRenderedPageBreak/>
              <w:t xml:space="preserve">пребывания детей в ДОО согласно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>; возрасту детей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Контроль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заведующего, старший воспитатель, методист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</w:tr>
      <w:tr w:rsidR="00F570EC" w:rsidTr="00F570EC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222222"/>
                <w:sz w:val="23"/>
                <w:szCs w:val="23"/>
                <w:shd w:val="clear" w:color="auto" w:fill="FFFFFF"/>
                <w:lang w:eastAsia="en-US"/>
              </w:rPr>
              <w:lastRenderedPageBreak/>
              <w:t>Качество результатов образовательной деятельности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Освоение детьми содержания ООП, АООП, рабочих программ воспитания, дополнительных </w:t>
            </w:r>
            <w:proofErr w:type="spellStart"/>
            <w:r>
              <w:rPr>
                <w:lang w:eastAsia="en-US"/>
              </w:rPr>
              <w:t>общеразвивающих</w:t>
            </w:r>
            <w:proofErr w:type="spellEnd"/>
            <w:r>
              <w:rPr>
                <w:lang w:eastAsia="en-US"/>
              </w:rPr>
              <w:t xml:space="preserve"> программ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 раза в год: сентябрь, май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окончании мониторинга.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Сравнительный анализ 1 раз в год: май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воспитатель, методист, воспитатели, специалисты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spacing w:before="857"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Достижения воспитанников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 достижений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воспитатель, воспитатели, специалисты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 достижений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воспитатель, воспитатели, специалисты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  <w:tr w:rsidR="00F570EC" w:rsidTr="00F570EC"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en-US"/>
              </w:rPr>
              <w:t>Здоровье воспитанников (динамика)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доля посещаемости воспитанниками ДОО – в среднем за </w:t>
            </w:r>
            <w:r>
              <w:rPr>
                <w:lang w:eastAsia="en-US"/>
              </w:rPr>
              <w:lastRenderedPageBreak/>
              <w:t>год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Анализ посещаемости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Медсестра, воспитатели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медсестра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Анализ заболеваемости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Медсестра, воспитатели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медсестра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Количество случаев травматизма воспитанников в образовательном процессе с потерей трудоспособности в течение 1 дня и более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Контроль/анализ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Ежедневно/ежемесячно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Медсестра, воспитатели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медсестра</w:t>
            </w:r>
          </w:p>
        </w:tc>
      </w:tr>
      <w:tr w:rsidR="00F570EC" w:rsidTr="00F570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70EC" w:rsidRDefault="00F570EC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Тенденция повышения количества воспитанников 1-й, 2-й групп здоровья по сравнению с предыдущим периодом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Сбор информации, анализ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 раза в год: август, май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Медсестра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медсестра</w:t>
            </w:r>
          </w:p>
        </w:tc>
      </w:tr>
      <w:tr w:rsidR="00F570EC" w:rsidTr="00F570EC"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Анкетирование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 раз в год: май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 окончании анкетирования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Старший воспитатель, методист, воспитатели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0EC" w:rsidRDefault="00F570E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Заведующий, старший воспитатель</w:t>
            </w:r>
          </w:p>
        </w:tc>
      </w:tr>
    </w:tbl>
    <w:p w:rsidR="00F570EC" w:rsidRDefault="00F570EC" w:rsidP="00F570EC">
      <w:pPr>
        <w:rPr>
          <w:rFonts w:ascii="Arial" w:eastAsia="Times New Roman" w:hAnsi="Arial" w:cs="Arial"/>
        </w:rPr>
      </w:pPr>
    </w:p>
    <w:p w:rsidR="00F66204" w:rsidRDefault="00A42057"/>
    <w:sectPr w:rsidR="00F66204" w:rsidSect="00C3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6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0EC"/>
    <w:rsid w:val="00021669"/>
    <w:rsid w:val="001F2E66"/>
    <w:rsid w:val="004675D3"/>
    <w:rsid w:val="00A42057"/>
    <w:rsid w:val="00C30AEC"/>
    <w:rsid w:val="00F5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E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7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570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570EC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1361</Words>
  <Characters>7763</Characters>
  <Application>Microsoft Office Word</Application>
  <DocSecurity>0</DocSecurity>
  <Lines>64</Lines>
  <Paragraphs>18</Paragraphs>
  <ScaleCrop>false</ScaleCrop>
  <Company>Grizli777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DIMM</cp:lastModifiedBy>
  <cp:revision>5</cp:revision>
  <cp:lastPrinted>2022-10-07T03:45:00Z</cp:lastPrinted>
  <dcterms:created xsi:type="dcterms:W3CDTF">2022-10-07T03:44:00Z</dcterms:created>
  <dcterms:modified xsi:type="dcterms:W3CDTF">2022-10-13T12:58:00Z</dcterms:modified>
</cp:coreProperties>
</file>